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E5" w:rsidRPr="00220BF7" w:rsidRDefault="003D4C6B" w:rsidP="008917E5">
      <w:pPr>
        <w:spacing w:after="0" w:line="240" w:lineRule="auto"/>
        <w:jc w:val="right"/>
        <w:rPr>
          <w:b/>
        </w:rPr>
      </w:pPr>
      <w:r>
        <w:rPr>
          <w:rFonts w:ascii="XO Thames" w:hAnsi="XO Thames"/>
          <w:sz w:val="24"/>
        </w:rPr>
        <w:t xml:space="preserve"> </w:t>
      </w:r>
      <w:r w:rsidR="008917E5" w:rsidRPr="00220BF7">
        <w:rPr>
          <w:b/>
        </w:rPr>
        <w:t>Приложение № 2</w:t>
      </w:r>
    </w:p>
    <w:p w:rsidR="008917E5" w:rsidRDefault="008917E5" w:rsidP="008917E5">
      <w:pPr>
        <w:spacing w:after="0" w:line="240" w:lineRule="auto"/>
        <w:jc w:val="right"/>
        <w:rPr>
          <w:rFonts w:ascii="XO Thames" w:hAnsi="XO Thames"/>
          <w:sz w:val="24"/>
        </w:rPr>
      </w:pPr>
      <w:r w:rsidRPr="00220BF7">
        <w:rPr>
          <w:b/>
        </w:rPr>
        <w:t>Проект</w:t>
      </w:r>
    </w:p>
    <w:p w:rsidR="008917E5" w:rsidRDefault="008917E5">
      <w:pPr>
        <w:jc w:val="center"/>
        <w:rPr>
          <w:rFonts w:ascii="XO Thames" w:hAnsi="XO Thames"/>
          <w:sz w:val="24"/>
        </w:rPr>
      </w:pPr>
    </w:p>
    <w:p w:rsidR="00FF599A" w:rsidRDefault="003D4C6B">
      <w:pPr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Договор аренды земельного участка № _________________</w:t>
      </w:r>
    </w:p>
    <w:p w:rsidR="00FF599A" w:rsidRDefault="00FF599A">
      <w:pPr>
        <w:spacing w:after="0"/>
        <w:ind w:right="921"/>
        <w:jc w:val="center"/>
        <w:rPr>
          <w:rFonts w:ascii="XO Thames" w:hAnsi="XO Thames"/>
          <w:b/>
          <w:sz w:val="24"/>
        </w:rPr>
      </w:pPr>
    </w:p>
    <w:p w:rsidR="00FF599A" w:rsidRDefault="003D4C6B">
      <w:pPr>
        <w:tabs>
          <w:tab w:val="left" w:pos="5209"/>
        </w:tabs>
        <w:spacing w:after="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город Вологда</w:t>
      </w:r>
      <w:r>
        <w:rPr>
          <w:rFonts w:ascii="XO Thames" w:hAnsi="XO Thames"/>
          <w:sz w:val="24"/>
        </w:rPr>
        <w:tab/>
        <w:t xml:space="preserve">                             «______» ________ 2026  года</w:t>
      </w:r>
    </w:p>
    <w:p w:rsidR="00FF599A" w:rsidRDefault="00FF599A">
      <w:pPr>
        <w:tabs>
          <w:tab w:val="left" w:pos="5209"/>
        </w:tabs>
        <w:spacing w:after="0"/>
        <w:rPr>
          <w:rFonts w:ascii="XO Thames" w:hAnsi="XO Thames"/>
          <w:sz w:val="24"/>
        </w:rPr>
      </w:pPr>
    </w:p>
    <w:p w:rsidR="00FF599A" w:rsidRDefault="003D4C6B">
      <w:pPr>
        <w:tabs>
          <w:tab w:val="left" w:pos="9360"/>
        </w:tabs>
        <w:spacing w:after="0"/>
        <w:ind w:firstLine="567"/>
        <w:jc w:val="both"/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b/>
          <w:highlight w:val="white"/>
        </w:rPr>
        <w:t>Министерство имущественных отношений и градостроительной деятельности Вологодской области</w:t>
      </w:r>
      <w:r>
        <w:rPr>
          <w:rFonts w:ascii="XO Thames" w:hAnsi="XO Thames"/>
          <w:highlight w:val="white"/>
        </w:rPr>
        <w:t xml:space="preserve">, </w:t>
      </w:r>
      <w:r>
        <w:rPr>
          <w:rFonts w:ascii="XO Thames" w:hAnsi="XO Thames"/>
        </w:rPr>
        <w:t xml:space="preserve">в лице </w:t>
      </w:r>
      <w:r>
        <w:rPr>
          <w:rFonts w:ascii="XO Thames" w:hAnsi="XO Thames"/>
          <w:highlight w:val="white"/>
        </w:rPr>
        <w:t xml:space="preserve">первого заместителя министра </w:t>
      </w:r>
      <w:proofErr w:type="spellStart"/>
      <w:r>
        <w:rPr>
          <w:rFonts w:ascii="XO Thames" w:hAnsi="XO Thames"/>
          <w:highlight w:val="white"/>
        </w:rPr>
        <w:t>Салахутдинова</w:t>
      </w:r>
      <w:proofErr w:type="spellEnd"/>
      <w:r>
        <w:rPr>
          <w:rFonts w:ascii="XO Thames" w:hAnsi="XO Thames"/>
          <w:highlight w:val="white"/>
        </w:rPr>
        <w:t xml:space="preserve"> </w:t>
      </w:r>
      <w:proofErr w:type="spellStart"/>
      <w:r>
        <w:rPr>
          <w:rFonts w:ascii="XO Thames" w:hAnsi="XO Thames"/>
          <w:highlight w:val="white"/>
        </w:rPr>
        <w:t>Линара</w:t>
      </w:r>
      <w:proofErr w:type="spellEnd"/>
      <w:r>
        <w:rPr>
          <w:rFonts w:ascii="XO Thames" w:hAnsi="XO Thames"/>
          <w:highlight w:val="white"/>
        </w:rPr>
        <w:t xml:space="preserve"> </w:t>
      </w:r>
      <w:proofErr w:type="spellStart"/>
      <w:r>
        <w:rPr>
          <w:rFonts w:ascii="XO Thames" w:hAnsi="XO Thames"/>
          <w:highlight w:val="white"/>
        </w:rPr>
        <w:t>Гумеровича</w:t>
      </w:r>
      <w:proofErr w:type="spellEnd"/>
      <w:r>
        <w:rPr>
          <w:rFonts w:ascii="XO Thames" w:hAnsi="XO Thames"/>
          <w:highlight w:val="white"/>
        </w:rPr>
        <w:t>, действующего на основании Положения о Министерстве имущественных отношений и градостроительной деятельности Вологодской области, утвержденного постановлением Правительства области от 7 ноября 2024 года № 1301, пункта 2 Порядка распределения права подписи исходящих документов Министерства, утвержденного приказом Министерства имущественных отношений и градостроительной деятельности Вологодской области от 12</w:t>
      </w:r>
      <w:proofErr w:type="gramEnd"/>
      <w:r>
        <w:rPr>
          <w:rFonts w:ascii="XO Thames" w:hAnsi="XO Thames"/>
          <w:highlight w:val="white"/>
        </w:rPr>
        <w:t xml:space="preserve"> ноября 2024 года № 112,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highlight w:val="white"/>
        </w:rPr>
        <w:t>с одной стороны, именуемое в дальнейшем «Арендодатель», с одной стороны, и ____________________, именуемы</w:t>
      </w:r>
      <w:proofErr w:type="gramStart"/>
      <w:r>
        <w:rPr>
          <w:rFonts w:ascii="XO Thames" w:hAnsi="XO Thames"/>
          <w:highlight w:val="white"/>
        </w:rPr>
        <w:t>й(</w:t>
      </w:r>
      <w:proofErr w:type="spellStart"/>
      <w:proofErr w:type="gramEnd"/>
      <w:r>
        <w:rPr>
          <w:rFonts w:ascii="XO Thames" w:hAnsi="XO Thames"/>
          <w:highlight w:val="white"/>
        </w:rPr>
        <w:t>ая</w:t>
      </w:r>
      <w:proofErr w:type="spellEnd"/>
      <w:r>
        <w:rPr>
          <w:rFonts w:ascii="XO Thames" w:hAnsi="XO Thames"/>
          <w:highlight w:val="white"/>
        </w:rPr>
        <w:t>) в дальнейшем «Арендатор», с другой стороны, именуемые в дальнейшем «Стороны», в соответствии со статьями 39.11, 39.12 и 39.13 Земельного кодекса Российской Федерации, распоряжением Министерства имущественных отношений  и градостроительной деятельности области</w:t>
      </w:r>
      <w:r>
        <w:rPr>
          <w:rFonts w:ascii="XO Thames" w:hAnsi="XO Thames"/>
        </w:rPr>
        <w:t xml:space="preserve"> от </w:t>
      </w:r>
      <w:r w:rsidR="009052DD">
        <w:rPr>
          <w:rFonts w:ascii="XO Thames" w:hAnsi="XO Thames"/>
        </w:rPr>
        <w:t>22 апреля 2026</w:t>
      </w:r>
      <w:r>
        <w:rPr>
          <w:rFonts w:ascii="XO Thames" w:hAnsi="XO Thames"/>
        </w:rPr>
        <w:t xml:space="preserve"> года № </w:t>
      </w:r>
      <w:r w:rsidR="009052DD">
        <w:rPr>
          <w:rFonts w:ascii="XO Thames" w:hAnsi="XO Thames"/>
        </w:rPr>
        <w:t>951</w:t>
      </w:r>
      <w:r>
        <w:rPr>
          <w:rFonts w:ascii="XO Thames" w:hAnsi="XO Thames"/>
        </w:rPr>
        <w:t xml:space="preserve">-р «О проведении аукциона в электронной форме на право заключения договора аренды земельного участка», подпунктом 3.1.2.1.6 Положения о Министерстве имущественных отношений и градостроительной деятельности Вологодской области, </w:t>
      </w:r>
      <w:r>
        <w:rPr>
          <w:rFonts w:ascii="XO Thames" w:hAnsi="XO Thames"/>
          <w:highlight w:val="white"/>
        </w:rPr>
        <w:t>Протоколом о результатах электронного аукциона ____________ от __________2026 года (далее - Протокол), заключили настоящий договор (далее – Договор) о нижеследующем:</w:t>
      </w:r>
    </w:p>
    <w:p w:rsidR="00FF599A" w:rsidRDefault="003D4C6B">
      <w:pPr>
        <w:numPr>
          <w:ilvl w:val="0"/>
          <w:numId w:val="1"/>
        </w:numPr>
        <w:tabs>
          <w:tab w:val="left" w:pos="9360"/>
        </w:tabs>
        <w:spacing w:after="0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Предмет Договора</w:t>
      </w:r>
    </w:p>
    <w:p w:rsidR="00FF599A" w:rsidRDefault="003D4C6B">
      <w:pPr>
        <w:spacing w:after="0"/>
        <w:ind w:right="81" w:firstLine="567"/>
        <w:jc w:val="both"/>
        <w:rPr>
          <w:rFonts w:ascii="XO Thames" w:hAnsi="XO Thames"/>
        </w:rPr>
      </w:pPr>
      <w:r>
        <w:t>1.1 Арендодатель передает за плату во временное владение и пользование, а Арендатор принимает на условиях, определенных настоящим Договором, следующий земельный участок, находящийся в собственности Вологодской области, (далее – Участок):</w:t>
      </w:r>
    </w:p>
    <w:p w:rsidR="00FF599A" w:rsidRDefault="003D4C6B">
      <w:pPr>
        <w:tabs>
          <w:tab w:val="left" w:pos="540"/>
        </w:tabs>
        <w:spacing w:after="0"/>
        <w:ind w:right="81" w:firstLine="567"/>
        <w:jc w:val="both"/>
        <w:rPr>
          <w:rFonts w:ascii="XO Thames" w:hAnsi="XO Thames"/>
        </w:rPr>
      </w:pPr>
      <w:proofErr w:type="gramStart"/>
      <w:r>
        <w:t>кадастровый</w:t>
      </w:r>
      <w:proofErr w:type="gramEnd"/>
      <w:r>
        <w:t xml:space="preserve"> номером:</w:t>
      </w:r>
      <w:r>
        <w:rPr>
          <w:rFonts w:ascii="XO Thames" w:hAnsi="XO Thames"/>
        </w:rPr>
        <w:t>35:24:0201022:190</w:t>
      </w:r>
      <w:r>
        <w:t>,</w:t>
      </w:r>
    </w:p>
    <w:p w:rsidR="00FF599A" w:rsidRDefault="003D4C6B">
      <w:pPr>
        <w:spacing w:after="0"/>
        <w:ind w:firstLine="567"/>
        <w:jc w:val="both"/>
        <w:rPr>
          <w:rFonts w:ascii="XO Thames" w:hAnsi="XO Thames"/>
        </w:rPr>
      </w:pPr>
      <w:r>
        <w:t xml:space="preserve">местоположение: Вологодская область, </w:t>
      </w:r>
      <w:proofErr w:type="gramStart"/>
      <w:r>
        <w:t>г</w:t>
      </w:r>
      <w:proofErr w:type="gramEnd"/>
      <w:r>
        <w:t>. Вологда, ул. Мальцева</w:t>
      </w:r>
      <w:r>
        <w:rPr>
          <w:rFonts w:ascii="XO Thames" w:hAnsi="XO Thames"/>
        </w:rPr>
        <w:t>;</w:t>
      </w:r>
    </w:p>
    <w:p w:rsidR="00FF599A" w:rsidRDefault="003D4C6B">
      <w:pPr>
        <w:spacing w:after="0"/>
        <w:ind w:firstLine="567"/>
        <w:jc w:val="both"/>
        <w:rPr>
          <w:rFonts w:ascii="XO Thames" w:hAnsi="XO Thames"/>
        </w:rPr>
      </w:pPr>
      <w:r>
        <w:t xml:space="preserve">площадь: 796 кв. м, </w:t>
      </w:r>
    </w:p>
    <w:p w:rsidR="00FF599A" w:rsidRDefault="003D4C6B">
      <w:pPr>
        <w:tabs>
          <w:tab w:val="left" w:pos="9360"/>
        </w:tabs>
        <w:spacing w:after="0"/>
        <w:ind w:right="81" w:firstLine="567"/>
        <w:jc w:val="both"/>
        <w:rPr>
          <w:rFonts w:ascii="XO Thames" w:hAnsi="XO Thames"/>
        </w:rPr>
      </w:pPr>
      <w:r>
        <w:t xml:space="preserve">категория земель: </w:t>
      </w:r>
      <w:r>
        <w:rPr>
          <w:rFonts w:ascii="XO Thames" w:hAnsi="XO Thames"/>
        </w:rPr>
        <w:t>земли населенных пунктов;</w:t>
      </w:r>
    </w:p>
    <w:p w:rsidR="00FF599A" w:rsidRDefault="003D4C6B">
      <w:pPr>
        <w:tabs>
          <w:tab w:val="left" w:pos="9360"/>
        </w:tabs>
        <w:spacing w:after="0"/>
        <w:ind w:right="81" w:firstLine="567"/>
        <w:jc w:val="both"/>
        <w:rPr>
          <w:rFonts w:ascii="XO Thames" w:hAnsi="XO Thames"/>
        </w:rPr>
      </w:pPr>
      <w:r>
        <w:t xml:space="preserve">разрешенное использование: </w:t>
      </w:r>
      <w:r>
        <w:rPr>
          <w:rFonts w:ascii="XO Thames" w:hAnsi="XO Thames"/>
        </w:rPr>
        <w:t>склад;</w:t>
      </w:r>
    </w:p>
    <w:p w:rsidR="003D4C6B" w:rsidRPr="003D4C6B" w:rsidRDefault="003D4C6B" w:rsidP="003D4C6B">
      <w:pPr>
        <w:spacing w:after="0"/>
        <w:ind w:firstLine="567"/>
        <w:jc w:val="both"/>
      </w:pPr>
      <w:r>
        <w:t xml:space="preserve">ограничения, обременения, вид ограничения (обременения): </w:t>
      </w:r>
      <w:r w:rsidRPr="003D4C6B">
        <w:t xml:space="preserve">Земельный участок расположен в зонах с особыми условиями использования территорий: </w:t>
      </w:r>
    </w:p>
    <w:p w:rsidR="003D4C6B" w:rsidRPr="003D4C6B" w:rsidRDefault="003D4C6B" w:rsidP="003D4C6B">
      <w:pPr>
        <w:numPr>
          <w:ilvl w:val="0"/>
          <w:numId w:val="5"/>
        </w:numPr>
        <w:spacing w:after="0"/>
        <w:ind w:left="0" w:firstLine="263"/>
        <w:jc w:val="both"/>
      </w:pPr>
      <w:r w:rsidRPr="003D4C6B">
        <w:t xml:space="preserve">Земельный участок полностью расположен в границах </w:t>
      </w:r>
      <w:proofErr w:type="spellStart"/>
      <w:r w:rsidRPr="003D4C6B">
        <w:t>приаэродромной</w:t>
      </w:r>
      <w:proofErr w:type="spellEnd"/>
      <w:r w:rsidRPr="003D4C6B">
        <w:t xml:space="preserve"> территории аэродрома гражданской авиации Вологда (реестровые номера: 35:00-6.566, 35:00-6.568, 35:00-6.569, 35:00-6.570, 35:00-6.571), площадь земельного участка, покрываемая зоной с особыми условиями территории, составляет 796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приложении к приказу РОСАВИАЦИИ от 12 января 2024 года № 8-П «Об установлении </w:t>
      </w:r>
      <w:proofErr w:type="spellStart"/>
      <w:r w:rsidRPr="003D4C6B">
        <w:t>приаэродромной</w:t>
      </w:r>
      <w:proofErr w:type="spellEnd"/>
      <w:r w:rsidRPr="003D4C6B">
        <w:t xml:space="preserve"> территории аэродрома гражданской авиации Вологда», в Воздушном кодексе Российской Федерации.</w:t>
      </w:r>
    </w:p>
    <w:p w:rsidR="003D4C6B" w:rsidRPr="003D4C6B" w:rsidRDefault="003D4C6B" w:rsidP="003D4C6B">
      <w:pPr>
        <w:numPr>
          <w:ilvl w:val="0"/>
          <w:numId w:val="5"/>
        </w:numPr>
        <w:spacing w:after="0"/>
        <w:ind w:left="0" w:firstLine="263"/>
        <w:jc w:val="both"/>
      </w:pPr>
      <w:r w:rsidRPr="003D4C6B">
        <w:t xml:space="preserve">Земельный участок частично расположен в границах водоохранной зоны р. </w:t>
      </w:r>
      <w:proofErr w:type="spellStart"/>
      <w:r w:rsidRPr="003D4C6B">
        <w:t>Содема</w:t>
      </w:r>
      <w:proofErr w:type="spellEnd"/>
      <w:r w:rsidRPr="003D4C6B">
        <w:t xml:space="preserve"> (</w:t>
      </w:r>
      <w:proofErr w:type="spellStart"/>
      <w:r w:rsidRPr="003D4C6B">
        <w:t>Собима</w:t>
      </w:r>
      <w:proofErr w:type="spellEnd"/>
      <w:r w:rsidRPr="003D4C6B">
        <w:t>) с реестровым номером 35:00-6.504, площадь земельного участка, покрываемая зоной с особыми условиями использования территории, составляет 727 кв</w:t>
      </w:r>
      <w:proofErr w:type="gramStart"/>
      <w:r w:rsidRPr="003D4C6B">
        <w:t>.м</w:t>
      </w:r>
      <w:proofErr w:type="gramEnd"/>
      <w:r w:rsidRPr="003D4C6B">
        <w:t>, ограничения использования земельного участка указаны в Водном кодексе Российской Федерации.</w:t>
      </w:r>
    </w:p>
    <w:p w:rsidR="003D4C6B" w:rsidRPr="003D4C6B" w:rsidRDefault="003D4C6B" w:rsidP="003D4C6B">
      <w:pPr>
        <w:numPr>
          <w:ilvl w:val="0"/>
          <w:numId w:val="5"/>
        </w:numPr>
        <w:spacing w:after="0"/>
        <w:ind w:left="0" w:firstLine="263"/>
        <w:jc w:val="both"/>
      </w:pPr>
      <w:r w:rsidRPr="003D4C6B">
        <w:t>Земельный участок полностью расположен в границах 3 пояса зоны санитарной охраны артезианских скважин OAO «РЖД» (зона ограничений от химического загрязнения), площадь земельного участка, покрываемая зоной с особыми условиями территории, составляет 796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</w:t>
      </w:r>
      <w:proofErr w:type="spellStart"/>
      <w:r w:rsidRPr="003D4C6B">
        <w:t>СанПин</w:t>
      </w:r>
      <w:proofErr w:type="spellEnd"/>
      <w:r w:rsidRPr="003D4C6B">
        <w:t xml:space="preserve"> 2.1.4.1110-02 «Зоны санитарной охраны источников водоснабжения и водопроводов питьевого назначения» (с последующими изменениями).</w:t>
      </w:r>
    </w:p>
    <w:p w:rsidR="003D4C6B" w:rsidRPr="003D4C6B" w:rsidRDefault="003D4C6B" w:rsidP="003D4C6B">
      <w:pPr>
        <w:numPr>
          <w:ilvl w:val="0"/>
          <w:numId w:val="5"/>
        </w:numPr>
        <w:spacing w:after="0"/>
        <w:ind w:left="0" w:firstLine="263"/>
        <w:jc w:val="both"/>
      </w:pPr>
      <w:r w:rsidRPr="003D4C6B">
        <w:lastRenderedPageBreak/>
        <w:t xml:space="preserve">Земельный участок частично расположен в границах зоны регулирования </w:t>
      </w:r>
      <w:r w:rsidR="001055DD">
        <w:t>з</w:t>
      </w:r>
      <w:r w:rsidRPr="003D4C6B">
        <w:t>астройки 2 категории города Вологды с реестровым номером 35:24-6.680, площадь земельного участка, покрываемая зоной с особыми условиями использования территории, составляет 793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градостроительных регламентах в границах зон охраны объектов культурного наследия, расположенных на территории г. Вологды, и режимах использования земель на территориях памятников и в границах зон охраны объектов культурного наследия, расположенных на территории </w:t>
      </w:r>
      <w:proofErr w:type="gramStart"/>
      <w:r w:rsidRPr="003D4C6B">
        <w:t>г</w:t>
      </w:r>
      <w:proofErr w:type="gramEnd"/>
      <w:r w:rsidRPr="003D4C6B">
        <w:t>. Вологды, утвержденных постановлением Правительства Вологодской области от 28 декабря 2009 года № 2087 (с последующими изменениями).</w:t>
      </w:r>
    </w:p>
    <w:p w:rsidR="003D4C6B" w:rsidRPr="003D4C6B" w:rsidRDefault="003D4C6B" w:rsidP="003D4C6B">
      <w:pPr>
        <w:numPr>
          <w:ilvl w:val="0"/>
          <w:numId w:val="5"/>
        </w:numPr>
        <w:spacing w:after="0"/>
        <w:ind w:left="0" w:firstLine="263"/>
        <w:jc w:val="both"/>
      </w:pPr>
      <w:r w:rsidRPr="003D4C6B">
        <w:t xml:space="preserve">Земельный участок частично расположен в границах зоны подтопления, прилегающей к зоне затопления при максимальных уровнях воды 1 % обеспеченности на территории, прилегающей к р. Вологда, </w:t>
      </w:r>
      <w:proofErr w:type="spellStart"/>
      <w:r w:rsidRPr="003D4C6B">
        <w:t>Содема</w:t>
      </w:r>
      <w:proofErr w:type="spellEnd"/>
      <w:r w:rsidRPr="003D4C6B">
        <w:t xml:space="preserve">, </w:t>
      </w:r>
      <w:proofErr w:type="spellStart"/>
      <w:r w:rsidRPr="003D4C6B">
        <w:t>Шограш</w:t>
      </w:r>
      <w:proofErr w:type="spellEnd"/>
      <w:r w:rsidRPr="003D4C6B">
        <w:t xml:space="preserve"> в пределах г. Вологда с реестровым номером 35:24-6.319, площадь земельного участка, покрываемая зоной с особыми условиями использования территории, ориентировочно составляет 238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Водном кодексе Российской Федерации, в </w:t>
      </w:r>
      <w:proofErr w:type="gramStart"/>
      <w:r w:rsidRPr="003D4C6B">
        <w:t>C</w:t>
      </w:r>
      <w:proofErr w:type="gramEnd"/>
      <w:r w:rsidRPr="003D4C6B">
        <w:t xml:space="preserve">П 104.13330.2016 «Инженерная защита территории от затопления и подтопления. Актуализированная редакция </w:t>
      </w:r>
      <w:proofErr w:type="spellStart"/>
      <w:r w:rsidRPr="003D4C6B">
        <w:t>СНиП</w:t>
      </w:r>
      <w:proofErr w:type="spellEnd"/>
      <w:r w:rsidRPr="003D4C6B">
        <w:t xml:space="preserve"> 2.06.15-85», в Федеральном законе от 30 декабря 2009 года № 384-ФЗ «Технический регламент о безопасности зданий и сооружений» (с последующими изменениями).</w:t>
      </w:r>
    </w:p>
    <w:p w:rsidR="003D4C6B" w:rsidRPr="003D4C6B" w:rsidRDefault="003D4C6B" w:rsidP="003D4C6B">
      <w:pPr>
        <w:numPr>
          <w:ilvl w:val="0"/>
          <w:numId w:val="5"/>
        </w:numPr>
        <w:spacing w:after="0"/>
        <w:ind w:left="0" w:firstLine="263"/>
        <w:jc w:val="both"/>
      </w:pPr>
      <w:r w:rsidRPr="003D4C6B">
        <w:t>Земельный участок частично расположен в границах территории объекта культурного наследия регионального значения достопримечательное место «Вологодский винный склад № 1» с реестровым номером 35:24-8.314, площадь земельного участка, покрываемая зоной с особыми условиями использования территории, составляет 51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приказе Комитета по охране объектов культурного наследия Вологодской области от 24 июля 2020 года № 6-O/01-13 «О </w:t>
      </w:r>
      <w:proofErr w:type="gramStart"/>
      <w:r w:rsidRPr="003D4C6B">
        <w:t>включения выявленного объекта культурного наследия - достопримечательное место «Вологодский винный склад № - 1», расположенного по адресу: г. Вологда, ул. III Интернационала, 39,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и утверждении границ его территории», в Федеральном законе от 25 июня 2002 года № 73-ФЗ «Об объектах культурного наследия (памятниках</w:t>
      </w:r>
      <w:proofErr w:type="gramEnd"/>
      <w:r w:rsidRPr="003D4C6B">
        <w:t xml:space="preserve"> истории и культуры) народов Российской Федерации» (с последующими изменениями).</w:t>
      </w:r>
    </w:p>
    <w:p w:rsidR="003D4C6B" w:rsidRPr="003D4C6B" w:rsidRDefault="003D4C6B" w:rsidP="003D4C6B">
      <w:pPr>
        <w:numPr>
          <w:ilvl w:val="0"/>
          <w:numId w:val="5"/>
        </w:numPr>
        <w:spacing w:after="0"/>
        <w:ind w:left="0" w:firstLine="263"/>
        <w:jc w:val="both"/>
      </w:pPr>
      <w:r w:rsidRPr="003D4C6B">
        <w:t>Земельный участок полностью расположен в границах третьего пояса зоны санитарной охраны (3CO) и ограничений использования земельных участков в границах 3CO водозаборного участка скважины № 69694 на железнодорожной станции Вологда OAO «РЖД» в г Вологда с реестровым номером 35:24-6.980, площадь земельного участка, покрываемая зоной с особыми условиями территории, составляет 796 кв</w:t>
      </w:r>
      <w:proofErr w:type="gramStart"/>
      <w:r w:rsidRPr="003D4C6B">
        <w:t>.м</w:t>
      </w:r>
      <w:proofErr w:type="gramEnd"/>
      <w:r w:rsidRPr="003D4C6B">
        <w:t xml:space="preserve">, ограничения использования земельного участка указаны в </w:t>
      </w:r>
      <w:proofErr w:type="spellStart"/>
      <w:r w:rsidRPr="003D4C6B">
        <w:t>СанПин</w:t>
      </w:r>
      <w:proofErr w:type="spellEnd"/>
      <w:r w:rsidRPr="003D4C6B">
        <w:t xml:space="preserve"> 2.1.4.1110-02 «Зоны санитарной охраны источников водоснабжения и водопроводов питьевого назначения» (с последующими изменениями).</w:t>
      </w:r>
    </w:p>
    <w:p w:rsidR="00FF599A" w:rsidRDefault="003D4C6B">
      <w:pPr>
        <w:tabs>
          <w:tab w:val="left" w:pos="180"/>
        </w:tabs>
        <w:spacing w:after="0"/>
        <w:ind w:right="81" w:firstLine="567"/>
        <w:jc w:val="both"/>
        <w:rPr>
          <w:rFonts w:ascii="XO Thames" w:hAnsi="XO Thames"/>
        </w:rPr>
      </w:pPr>
      <w:r>
        <w:t>1.2. Передача Арендатору Участка в аренду не влечет перехода права собственности н</w:t>
      </w:r>
      <w:r>
        <w:rPr>
          <w:rFonts w:ascii="XO Thames" w:hAnsi="XO Thames"/>
        </w:rPr>
        <w:t>а него.</w:t>
      </w:r>
    </w:p>
    <w:p w:rsidR="00FF599A" w:rsidRDefault="003D4C6B">
      <w:pPr>
        <w:tabs>
          <w:tab w:val="left" w:pos="18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1.3. Приведенное описание целей использования Участка является окончательным, изменение целей использования не допускается.</w:t>
      </w:r>
    </w:p>
    <w:p w:rsidR="00FF599A" w:rsidRDefault="00FF599A">
      <w:pPr>
        <w:tabs>
          <w:tab w:val="left" w:pos="180"/>
        </w:tabs>
        <w:spacing w:after="0"/>
        <w:ind w:right="81" w:firstLine="567"/>
        <w:jc w:val="both"/>
        <w:rPr>
          <w:rFonts w:ascii="XO Thames" w:hAnsi="XO Thames"/>
        </w:rPr>
      </w:pPr>
    </w:p>
    <w:p w:rsidR="00FF599A" w:rsidRDefault="003D4C6B">
      <w:pPr>
        <w:numPr>
          <w:ilvl w:val="0"/>
          <w:numId w:val="1"/>
        </w:numPr>
        <w:tabs>
          <w:tab w:val="left" w:pos="9360"/>
        </w:tabs>
        <w:spacing w:after="0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Срок действия Договора</w:t>
      </w:r>
    </w:p>
    <w:p w:rsidR="00FF599A" w:rsidRDefault="003D4C6B">
      <w:pPr>
        <w:tabs>
          <w:tab w:val="left" w:pos="9360"/>
        </w:tabs>
        <w:spacing w:after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2.1. Срок аренды составляет 10 (десять) лет с момента подписания протокола о результатах электронного аукциона.</w:t>
      </w:r>
    </w:p>
    <w:p w:rsidR="00FF599A" w:rsidRDefault="003D4C6B">
      <w:pPr>
        <w:tabs>
          <w:tab w:val="left" w:pos="9360"/>
        </w:tabs>
        <w:spacing w:after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2.3. Окончание срока действия Договора не влечет прекращение неисполненных Сторонами обязательств по Договору.</w:t>
      </w:r>
    </w:p>
    <w:p w:rsidR="00FF599A" w:rsidRDefault="003D4C6B">
      <w:pPr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2.4.</w:t>
      </w:r>
      <w:r>
        <w:t xml:space="preserve"> </w:t>
      </w:r>
      <w:r>
        <w:rPr>
          <w:rFonts w:ascii="XO Thames" w:hAnsi="XO Thames"/>
        </w:rPr>
        <w:t xml:space="preserve">Арендатор обязан приступить к использованию Участка </w:t>
      </w:r>
      <w:proofErr w:type="gramStart"/>
      <w:r>
        <w:rPr>
          <w:rFonts w:ascii="XO Thames" w:hAnsi="XO Thames"/>
        </w:rPr>
        <w:t>с даты заключения</w:t>
      </w:r>
      <w:proofErr w:type="gramEnd"/>
      <w:r>
        <w:rPr>
          <w:rFonts w:ascii="XO Thames" w:hAnsi="XO Thames"/>
        </w:rPr>
        <w:t xml:space="preserve"> настоящего Договора, срок освоения Участка: не позднее 6 месяцев с даты заключения настоящего Договора.</w:t>
      </w:r>
    </w:p>
    <w:p w:rsidR="00FF599A" w:rsidRDefault="00FF599A">
      <w:pPr>
        <w:tabs>
          <w:tab w:val="left" w:pos="9360"/>
        </w:tabs>
        <w:spacing w:after="0"/>
        <w:ind w:firstLine="567"/>
        <w:jc w:val="both"/>
        <w:rPr>
          <w:rFonts w:ascii="XO Thames" w:hAnsi="XO Thames"/>
        </w:rPr>
      </w:pPr>
    </w:p>
    <w:p w:rsidR="00FF599A" w:rsidRDefault="003D4C6B">
      <w:pPr>
        <w:tabs>
          <w:tab w:val="left" w:pos="9360"/>
        </w:tabs>
        <w:spacing w:after="0"/>
        <w:ind w:firstLine="567"/>
        <w:jc w:val="center"/>
        <w:rPr>
          <w:rFonts w:ascii="XO Thames" w:hAnsi="XO Thames"/>
        </w:rPr>
      </w:pPr>
      <w:r>
        <w:rPr>
          <w:rFonts w:ascii="XO Thames" w:hAnsi="XO Thames"/>
          <w:b/>
        </w:rPr>
        <w:t xml:space="preserve">3. Государственная регистрация Договора </w:t>
      </w:r>
    </w:p>
    <w:p w:rsidR="00FF599A" w:rsidRDefault="003D4C6B">
      <w:pPr>
        <w:widowControl w:val="0"/>
        <w:spacing w:after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3.1. Договор, срок действия которого составляет 1 год и более, подлежит обязательной </w:t>
      </w:r>
      <w:r>
        <w:rPr>
          <w:rFonts w:ascii="XO Thames" w:hAnsi="XO Thames"/>
        </w:rPr>
        <w:lastRenderedPageBreak/>
        <w:t>государственной регистрации в Едином государственном реестре недвижимости, осуществляемой органом регистрации прав.</w:t>
      </w:r>
    </w:p>
    <w:p w:rsidR="00FF599A" w:rsidRDefault="003D4C6B">
      <w:pPr>
        <w:widowControl w:val="0"/>
        <w:spacing w:after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3.2. В соответствии с законодательством Российской Федерации Арендодатель в срок не позднее пяти рабочих дней с даты заключения Договора направляет </w:t>
      </w:r>
      <w:proofErr w:type="gramStart"/>
      <w:r>
        <w:rPr>
          <w:rFonts w:ascii="XO Thames" w:hAnsi="XO Thames"/>
        </w:rPr>
        <w:t>в орган регистрации прав заявление о государственной регистрации договора  аренды с прилагаемыми  к нему документами в отношении</w:t>
      </w:r>
      <w:proofErr w:type="gramEnd"/>
      <w:r>
        <w:rPr>
          <w:rFonts w:ascii="XO Thames" w:hAnsi="XO Thames"/>
        </w:rPr>
        <w:t xml:space="preserve"> имущества, указанного в пункте 1.1 Договора.</w:t>
      </w:r>
    </w:p>
    <w:p w:rsidR="00FF599A" w:rsidRDefault="003D4C6B">
      <w:pPr>
        <w:widowControl w:val="0"/>
        <w:spacing w:after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Договор аренды земельного участка, подлежащий государственной регистрации, считается заключенным с момента такой регистрации согласно пункту 3 статьи 433 Гражданского кодекса Российской Федерации.</w:t>
      </w:r>
    </w:p>
    <w:p w:rsidR="00FF599A" w:rsidRDefault="00FF599A">
      <w:pPr>
        <w:widowControl w:val="0"/>
        <w:spacing w:after="0"/>
        <w:ind w:firstLine="567"/>
        <w:jc w:val="both"/>
        <w:rPr>
          <w:rFonts w:ascii="XO Thames" w:hAnsi="XO Thames"/>
        </w:rPr>
      </w:pPr>
    </w:p>
    <w:p w:rsidR="00FF599A" w:rsidRDefault="003D4C6B">
      <w:pPr>
        <w:tabs>
          <w:tab w:val="left" w:pos="9360"/>
        </w:tabs>
        <w:spacing w:after="0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4. Передача Участка Арендатору</w:t>
      </w:r>
    </w:p>
    <w:p w:rsidR="00FF599A" w:rsidRDefault="003D4C6B">
      <w:pPr>
        <w:tabs>
          <w:tab w:val="left" w:pos="9360"/>
        </w:tabs>
        <w:spacing w:after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4.1. Стороны подтверждают, что настоящий Договор является актом приема-передачи Участка.</w:t>
      </w:r>
    </w:p>
    <w:p w:rsidR="00FF599A" w:rsidRDefault="00FF599A">
      <w:pPr>
        <w:tabs>
          <w:tab w:val="left" w:pos="9360"/>
        </w:tabs>
        <w:spacing w:after="0"/>
        <w:ind w:firstLine="567"/>
        <w:jc w:val="both"/>
        <w:rPr>
          <w:rFonts w:ascii="XO Thames" w:hAnsi="XO Thames"/>
        </w:rPr>
      </w:pPr>
    </w:p>
    <w:p w:rsidR="00FF599A" w:rsidRDefault="003D4C6B">
      <w:pPr>
        <w:tabs>
          <w:tab w:val="left" w:pos="9360"/>
        </w:tabs>
        <w:spacing w:after="0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5. Размер и порядок внесения арендной платы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5.1. Ежегодный размер арендной платы в соответствии с </w:t>
      </w:r>
      <w:r>
        <w:rPr>
          <w:rFonts w:ascii="XO Thames" w:hAnsi="XO Thames"/>
          <w:highlight w:val="white"/>
        </w:rPr>
        <w:t xml:space="preserve">протоколом о результатах электронного аукциона </w:t>
      </w:r>
      <w:proofErr w:type="gramStart"/>
      <w:r>
        <w:rPr>
          <w:rFonts w:ascii="XO Thames" w:hAnsi="XO Thames"/>
        </w:rPr>
        <w:t>от ______ составляет</w:t>
      </w:r>
      <w:proofErr w:type="gramEnd"/>
      <w:r>
        <w:rPr>
          <w:rFonts w:ascii="XO Thames" w:hAnsi="XO Thames"/>
        </w:rPr>
        <w:t xml:space="preserve"> _______ (_________________) рублей, _____ копеек.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  <w:b/>
        </w:rPr>
      </w:pPr>
      <w:r>
        <w:rPr>
          <w:rFonts w:ascii="XO Thames" w:hAnsi="XO Thames"/>
        </w:rPr>
        <w:t>Размер арендной платы за период с «____» ____________ 2026 года по 31 декабря 2026 год составляет _____________________________ рублей</w:t>
      </w:r>
      <w:r>
        <w:rPr>
          <w:rFonts w:ascii="XO Thames" w:hAnsi="XO Thames"/>
          <w:b/>
        </w:rPr>
        <w:t xml:space="preserve">. 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  <w:b/>
        </w:rPr>
      </w:pPr>
      <w:r>
        <w:rPr>
          <w:rFonts w:ascii="XO Thames" w:hAnsi="XO Thames"/>
        </w:rPr>
        <w:t>Размер арендной платы с учетом внесенного задатка за период с «____» ____________ 2026 года по 31 декабря 2026 год составляет _____________________________ рублей</w:t>
      </w:r>
      <w:r>
        <w:rPr>
          <w:rFonts w:ascii="XO Thames" w:hAnsi="XO Thames"/>
          <w:b/>
        </w:rPr>
        <w:t>.</w:t>
      </w:r>
    </w:p>
    <w:p w:rsidR="00FF599A" w:rsidRDefault="003D4C6B">
      <w:pPr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Перечисленный Арендатором задаток для участия в торгах засчитывается в счет оплаты ежегодной арендной платы за 2026 год. Задаток, внесенный Арендатором в счет платежа за право участия в торгах, составляет ____________ руб. (______________ рублей ___ копеек).</w:t>
      </w:r>
    </w:p>
    <w:p w:rsidR="00FF599A" w:rsidRDefault="003D4C6B">
      <w:pPr>
        <w:spacing w:after="0"/>
        <w:ind w:right="81" w:firstLine="567"/>
        <w:jc w:val="both"/>
        <w:rPr>
          <w:rFonts w:ascii="XO Thames" w:hAnsi="XO Thames"/>
          <w:sz w:val="26"/>
          <w:shd w:val="clear" w:color="auto" w:fill="FFD821"/>
        </w:rPr>
      </w:pPr>
      <w:r>
        <w:rPr>
          <w:rFonts w:ascii="XO Thames" w:hAnsi="XO Thames"/>
          <w:b/>
          <w:sz w:val="26"/>
          <w:highlight w:val="white"/>
        </w:rPr>
        <w:t xml:space="preserve">УИН </w:t>
      </w:r>
      <w:r>
        <w:rPr>
          <w:rFonts w:ascii="XO Thames" w:hAnsi="XO Thames"/>
          <w:sz w:val="26"/>
        </w:rPr>
        <w:t>___________________________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Все налоги и сборы не являются предметом настоящего Договора и уплачиваются  Арендатором   в  соответствии  с законодательством о налогах. 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5.2. Реквизиты для перечисления арендной платы: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Управление Федерального казначейства по Вологодской области (Министерство имущественных отношений и градостроительной деятельности Вологодской области, </w:t>
      </w:r>
      <w:proofErr w:type="gramStart"/>
      <w:r>
        <w:rPr>
          <w:rFonts w:ascii="XO Thames" w:hAnsi="XO Thames"/>
        </w:rPr>
        <w:t>л</w:t>
      </w:r>
      <w:proofErr w:type="gramEnd"/>
      <w:r>
        <w:rPr>
          <w:rFonts w:ascii="XO Thames" w:hAnsi="XO Thames"/>
        </w:rPr>
        <w:t>/с 04302000170), ИНН 3525057122, КПП 352501001, номер счета получателя средств № 03100643000000013000, номер счета банка получателя средств 40102810845370000115  ОКЦ № 1 ВВГУ Банка России//УФК по Вологодской области г. Вологда, БИК 042202115, ОКТМО 19701000 КБК 01711105022021000120.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5.3. Арендная плата начисляется с момента подписания протокола о результатах аукциона.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5.4. Первоначальный размер (расчет) арендной платы за текущий год, расчетный счет и соответствующие реквизиты для внесения арендной платы определены в расчете арендной платы, выдаваемом Арендодателем Арендатору при подписании Договора.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5.5. Платеж за текущий год за период </w:t>
      </w:r>
      <w:proofErr w:type="gramStart"/>
      <w:r>
        <w:rPr>
          <w:rFonts w:ascii="XO Thames" w:hAnsi="XO Thames"/>
        </w:rPr>
        <w:t>с даты подписания</w:t>
      </w:r>
      <w:proofErr w:type="gramEnd"/>
      <w:r>
        <w:rPr>
          <w:rFonts w:ascii="XO Thames" w:hAnsi="XO Thames"/>
        </w:rPr>
        <w:t xml:space="preserve"> договора по 31 декабря 2026 года осуществляется Арендатором единовременно в течение трех банковских дней с даты подписания Договора.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  <w:b/>
        </w:rPr>
      </w:pPr>
      <w:r>
        <w:rPr>
          <w:rFonts w:ascii="XO Thames" w:hAnsi="XO Thames"/>
        </w:rPr>
        <w:t>Последующее внесение ежегодной арендной платы осуществляется ежеквартально не позднее пятнадцатого числа второго месяца квартала путем перечисления денежных средств на расчетный счет и в соответствии с реквизитами, указанными в расчете.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5.6. </w:t>
      </w:r>
      <w:proofErr w:type="gramStart"/>
      <w:r>
        <w:rPr>
          <w:rFonts w:ascii="XO Thames" w:hAnsi="XO Thames"/>
        </w:rPr>
        <w:t xml:space="preserve">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</w:t>
      </w:r>
      <w:hyperlink r:id="rId5" w:history="1">
        <w:r>
          <w:rPr>
            <w:rFonts w:ascii="XO Thames" w:hAnsi="XO Thames"/>
          </w:rPr>
          <w:t>законе</w:t>
        </w:r>
      </w:hyperlink>
      <w:r>
        <w:rPr>
          <w:rFonts w:ascii="XO Thames" w:hAnsi="XO Thames"/>
        </w:rPr>
        <w:t xml:space="preserve">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  <w:proofErr w:type="gramEnd"/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5.7. Сроки внесения арендной платы, расчетный счет и соответствующие реквизиты для внесения арендной платы на текущий год указываются в расчете арендной платы, который Арендатор в срок до 1 февраля каждого года получает у Арендодателя. 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lastRenderedPageBreak/>
        <w:t xml:space="preserve">5.8. </w:t>
      </w:r>
      <w:proofErr w:type="gramStart"/>
      <w:r>
        <w:rPr>
          <w:rFonts w:ascii="XO Thames" w:hAnsi="XO Thames"/>
        </w:rPr>
        <w:t>Сроки внесения арендной платы, расчетный счет и соответствующие реквизиты для внесения арендной платы (в том числе указание на ее получателя) могут быть уточнены Арендодателем путем направления уточненного расчета в адрес Арендатора  в случае изменения нормативных правовых актов Российской Федерации, Вологодской области, определяющих исчисление размера арендной платы, порядок и условия ее внесения.</w:t>
      </w:r>
      <w:proofErr w:type="gramEnd"/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5.9. По соглашению сторон возможно </w:t>
      </w:r>
      <w:proofErr w:type="spellStart"/>
      <w:r>
        <w:rPr>
          <w:rFonts w:ascii="XO Thames" w:hAnsi="XO Thames"/>
        </w:rPr>
        <w:t>безакцептное</w:t>
      </w:r>
      <w:proofErr w:type="spellEnd"/>
      <w:r>
        <w:rPr>
          <w:rFonts w:ascii="XO Thames" w:hAnsi="XO Thames"/>
        </w:rPr>
        <w:t xml:space="preserve"> списание денежных средств со счета Арендатора в счет арендной платы в установленном законодательством порядке.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5.10. Неиспользование Арендатором Участка не может служить основанием для отказа по оплате арендной платы.</w:t>
      </w:r>
    </w:p>
    <w:p w:rsidR="00FF599A" w:rsidRDefault="00FF599A">
      <w:pPr>
        <w:tabs>
          <w:tab w:val="left" w:pos="0"/>
          <w:tab w:val="left" w:pos="1260"/>
        </w:tabs>
        <w:spacing w:after="0"/>
        <w:ind w:right="81"/>
        <w:jc w:val="both"/>
        <w:rPr>
          <w:rFonts w:ascii="XO Thames" w:hAnsi="XO Thames"/>
          <w:highlight w:val="yellow"/>
        </w:rPr>
      </w:pPr>
    </w:p>
    <w:p w:rsidR="00FF599A" w:rsidRDefault="003D4C6B">
      <w:pPr>
        <w:spacing w:after="0"/>
        <w:ind w:right="22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6. Права и обязанности Сторон</w:t>
      </w:r>
    </w:p>
    <w:p w:rsidR="00FF599A" w:rsidRDefault="003D4C6B">
      <w:pPr>
        <w:tabs>
          <w:tab w:val="left" w:pos="2160"/>
        </w:tabs>
        <w:spacing w:after="0"/>
        <w:ind w:right="22" w:firstLine="567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6.1. Арендодатель имеет право:</w:t>
      </w:r>
    </w:p>
    <w:p w:rsidR="00FF599A" w:rsidRDefault="003D4C6B">
      <w:pPr>
        <w:tabs>
          <w:tab w:val="left" w:pos="2160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6.1.1. Досрочно расторгнуть Договор в судебном порядке в случаях:</w:t>
      </w:r>
    </w:p>
    <w:p w:rsidR="00FF599A" w:rsidRDefault="003D4C6B">
      <w:pPr>
        <w:tabs>
          <w:tab w:val="left" w:pos="2160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– при использовании Участка с нарушением вида разрешенного использования;</w:t>
      </w:r>
    </w:p>
    <w:p w:rsidR="00FF599A" w:rsidRDefault="003D4C6B">
      <w:pPr>
        <w:tabs>
          <w:tab w:val="left" w:pos="2160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- при использовании Участка способами, приводящими к его порче;</w:t>
      </w:r>
    </w:p>
    <w:p w:rsidR="00FF599A" w:rsidRDefault="003D4C6B">
      <w:pPr>
        <w:tabs>
          <w:tab w:val="left" w:pos="2160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- при неиспользовании Участка; </w:t>
      </w:r>
    </w:p>
    <w:p w:rsidR="00FF599A" w:rsidRDefault="003D4C6B">
      <w:pPr>
        <w:tabs>
          <w:tab w:val="left" w:pos="2160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-при невнесении арендной платы более двух раз подряд.</w:t>
      </w:r>
    </w:p>
    <w:p w:rsidR="00FF599A" w:rsidRDefault="003D4C6B">
      <w:pPr>
        <w:tabs>
          <w:tab w:val="left" w:pos="567"/>
        </w:tabs>
        <w:spacing w:after="0"/>
        <w:ind w:right="22"/>
        <w:jc w:val="both"/>
        <w:rPr>
          <w:rFonts w:ascii="XO Thames" w:hAnsi="XO Thames"/>
        </w:rPr>
      </w:pPr>
      <w:r>
        <w:rPr>
          <w:rFonts w:ascii="XO Thames" w:hAnsi="XO Thames"/>
        </w:rPr>
        <w:tab/>
        <w:t>6.1.2. На беспрепятственный доступ на территорию Участка с целью его осмотра на предмет соблюдения условий Договора.</w:t>
      </w:r>
    </w:p>
    <w:p w:rsidR="00FF599A" w:rsidRDefault="003D4C6B">
      <w:pPr>
        <w:tabs>
          <w:tab w:val="left" w:pos="2160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6.1.3.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FF599A" w:rsidRDefault="003D4C6B">
      <w:pPr>
        <w:numPr>
          <w:ilvl w:val="2"/>
          <w:numId w:val="2"/>
        </w:numPr>
        <w:spacing w:after="0"/>
        <w:ind w:left="0" w:right="22"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случае изменения действующего законодательства, вносить, по согласованию с Арендатором, необходимые изменения и уточнения в Договор.</w:t>
      </w:r>
    </w:p>
    <w:p w:rsidR="00FF599A" w:rsidRDefault="003D4C6B">
      <w:pPr>
        <w:numPr>
          <w:ilvl w:val="2"/>
          <w:numId w:val="2"/>
        </w:numPr>
        <w:spacing w:after="0"/>
        <w:ind w:left="0" w:right="22"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Требовать от Арендатора выполнения всех условий Договора.</w:t>
      </w:r>
    </w:p>
    <w:p w:rsidR="00FF599A" w:rsidRDefault="003D4C6B">
      <w:pPr>
        <w:numPr>
          <w:ilvl w:val="1"/>
          <w:numId w:val="2"/>
        </w:numPr>
        <w:tabs>
          <w:tab w:val="left" w:pos="567"/>
        </w:tabs>
        <w:spacing w:after="0"/>
        <w:ind w:right="22" w:firstLine="27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 Арендодатель обязан:</w:t>
      </w:r>
    </w:p>
    <w:p w:rsidR="00FF599A" w:rsidRDefault="003D4C6B">
      <w:pPr>
        <w:numPr>
          <w:ilvl w:val="2"/>
          <w:numId w:val="3"/>
        </w:numPr>
        <w:tabs>
          <w:tab w:val="left" w:pos="567"/>
        </w:tabs>
        <w:spacing w:after="0"/>
        <w:ind w:left="0" w:right="22"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Предоставить в аренду Участок в состоянии, соответствующем его назначению, условиям Договора и пригодном для эксплуатации. </w:t>
      </w:r>
    </w:p>
    <w:p w:rsidR="00FF599A" w:rsidRDefault="003D4C6B">
      <w:pPr>
        <w:numPr>
          <w:ilvl w:val="2"/>
          <w:numId w:val="3"/>
        </w:numPr>
        <w:tabs>
          <w:tab w:val="left" w:pos="567"/>
        </w:tabs>
        <w:spacing w:after="0"/>
        <w:ind w:left="1134" w:right="22" w:hanging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Выполнять в полном объеме все условия Договора.</w:t>
      </w:r>
    </w:p>
    <w:p w:rsidR="00FF599A" w:rsidRDefault="003D4C6B">
      <w:pPr>
        <w:tabs>
          <w:tab w:val="left" w:pos="567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6.2.3.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Федерации.</w:t>
      </w:r>
    </w:p>
    <w:p w:rsidR="00FF599A" w:rsidRDefault="003D4C6B">
      <w:pPr>
        <w:numPr>
          <w:ilvl w:val="2"/>
          <w:numId w:val="2"/>
        </w:numPr>
        <w:tabs>
          <w:tab w:val="left" w:pos="567"/>
        </w:tabs>
        <w:spacing w:after="0"/>
        <w:ind w:right="22" w:hanging="153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Осуществлять </w:t>
      </w:r>
      <w:proofErr w:type="gramStart"/>
      <w:r>
        <w:rPr>
          <w:rFonts w:ascii="XO Thames" w:hAnsi="XO Thames"/>
        </w:rPr>
        <w:t>контроль за</w:t>
      </w:r>
      <w:proofErr w:type="gramEnd"/>
      <w:r>
        <w:rPr>
          <w:rFonts w:ascii="XO Thames" w:hAnsi="XO Thames"/>
        </w:rPr>
        <w:t xml:space="preserve"> внесением арендной платы Арендатором.</w:t>
      </w:r>
    </w:p>
    <w:p w:rsidR="00FF599A" w:rsidRDefault="003D4C6B">
      <w:pPr>
        <w:numPr>
          <w:ilvl w:val="1"/>
          <w:numId w:val="2"/>
        </w:numPr>
        <w:tabs>
          <w:tab w:val="left" w:pos="567"/>
        </w:tabs>
        <w:spacing w:after="0"/>
        <w:ind w:right="22" w:firstLine="27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 xml:space="preserve">Арендатор имеет право: </w:t>
      </w:r>
    </w:p>
    <w:p w:rsidR="00FF599A" w:rsidRDefault="003D4C6B">
      <w:pPr>
        <w:tabs>
          <w:tab w:val="left" w:pos="0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6.3.1. Досрочно расторгнуть Договор по соглашению с Арендодателем, направив не позднее, чем за 30 (тридцать) календарных дней соответствующее уведомление (в этом случае Арендатор обязан выплатить арендную плату за весь период до момента расторжения Договора).</w:t>
      </w:r>
    </w:p>
    <w:p w:rsidR="00FF599A" w:rsidRDefault="003D4C6B">
      <w:pPr>
        <w:numPr>
          <w:ilvl w:val="1"/>
          <w:numId w:val="2"/>
        </w:numPr>
        <w:tabs>
          <w:tab w:val="left" w:pos="0"/>
        </w:tabs>
        <w:spacing w:after="0"/>
        <w:ind w:right="22" w:firstLine="27"/>
        <w:contextualSpacing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  <w:t>Арендатор обязан:</w:t>
      </w:r>
    </w:p>
    <w:p w:rsidR="00FF599A" w:rsidRDefault="003D4C6B">
      <w:pPr>
        <w:numPr>
          <w:ilvl w:val="2"/>
          <w:numId w:val="4"/>
        </w:numPr>
        <w:tabs>
          <w:tab w:val="left" w:pos="0"/>
        </w:tabs>
        <w:spacing w:after="0"/>
        <w:ind w:right="22" w:hanging="153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Выполнять в полном объеме условия Договора.</w:t>
      </w:r>
    </w:p>
    <w:p w:rsidR="00FF599A" w:rsidRDefault="003D4C6B">
      <w:pPr>
        <w:numPr>
          <w:ilvl w:val="2"/>
          <w:numId w:val="4"/>
        </w:numPr>
        <w:tabs>
          <w:tab w:val="left" w:pos="0"/>
        </w:tabs>
        <w:spacing w:after="0"/>
        <w:ind w:left="0"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Использовать Участок в соответствии с целевым назначением и разрешенным использованием.</w:t>
      </w:r>
    </w:p>
    <w:p w:rsidR="00FF599A" w:rsidRDefault="003D4C6B">
      <w:pPr>
        <w:numPr>
          <w:ilvl w:val="2"/>
          <w:numId w:val="4"/>
        </w:numPr>
        <w:tabs>
          <w:tab w:val="left" w:pos="0"/>
        </w:tabs>
        <w:spacing w:after="0"/>
        <w:ind w:left="0"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Своевременно и полностью выплачивать Арендодателю арендную плату в размере и на условиях, установленных Договором. </w:t>
      </w:r>
    </w:p>
    <w:p w:rsidR="00FF599A" w:rsidRDefault="003D4C6B">
      <w:pPr>
        <w:numPr>
          <w:ilvl w:val="2"/>
          <w:numId w:val="4"/>
        </w:numPr>
        <w:tabs>
          <w:tab w:val="left" w:pos="0"/>
        </w:tabs>
        <w:spacing w:after="0"/>
        <w:ind w:left="0"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Обеспечить Арендодателю (его законным представителям), представителям органов государственного, муниципального земельного контроля свободный доступ на Участок для его осмотра и проверки соблюдения условий Договора.</w:t>
      </w:r>
    </w:p>
    <w:p w:rsidR="00FF599A" w:rsidRDefault="003D4C6B">
      <w:pPr>
        <w:numPr>
          <w:ilvl w:val="2"/>
          <w:numId w:val="4"/>
        </w:numPr>
        <w:tabs>
          <w:tab w:val="left" w:pos="0"/>
        </w:tabs>
        <w:spacing w:after="0"/>
        <w:ind w:left="0"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Не допускать действий, приводящих к ухудшению качественных характеристик, экологической обстановки на Участке и прилегающих к нему территориях, а также выполнять работы по благоустройству территории.</w:t>
      </w:r>
    </w:p>
    <w:p w:rsidR="00FF599A" w:rsidRDefault="003D4C6B">
      <w:pPr>
        <w:numPr>
          <w:ilvl w:val="2"/>
          <w:numId w:val="4"/>
        </w:numPr>
        <w:tabs>
          <w:tab w:val="left" w:pos="0"/>
        </w:tabs>
        <w:spacing w:after="0"/>
        <w:ind w:left="0"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Немедленно извещать Арендодателя и соответствующие службы о всякой аварии или ином событии, нанесшем или грозящем нанести Участку и находящимся на нем объектам, а также </w:t>
      </w:r>
      <w:r>
        <w:rPr>
          <w:rFonts w:ascii="XO Thames" w:hAnsi="XO Thames"/>
        </w:rPr>
        <w:lastRenderedPageBreak/>
        <w:t>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FF599A" w:rsidRDefault="003D4C6B">
      <w:pPr>
        <w:numPr>
          <w:ilvl w:val="2"/>
          <w:numId w:val="4"/>
        </w:numPr>
        <w:tabs>
          <w:tab w:val="left" w:pos="0"/>
        </w:tabs>
        <w:spacing w:after="0"/>
        <w:ind w:left="0"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>При досрочном прекращении действия или расторжении Договора передать Участок Арендодателю в состоянии и качестве не хуже первоначального по акту приема-передачи.</w:t>
      </w:r>
    </w:p>
    <w:p w:rsidR="00FF599A" w:rsidRDefault="003D4C6B">
      <w:pPr>
        <w:tabs>
          <w:tab w:val="left" w:pos="0"/>
        </w:tabs>
        <w:spacing w:after="0"/>
        <w:ind w:right="22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6.4.8. В случае реорганизации, изменения местоположения, наименования, банковских реквизитов в десятидневный срок уведомить об этом Арендодателя в письменном виде. </w:t>
      </w:r>
    </w:p>
    <w:p w:rsidR="00FF599A" w:rsidRDefault="00FF599A">
      <w:pPr>
        <w:tabs>
          <w:tab w:val="left" w:pos="567"/>
        </w:tabs>
        <w:spacing w:after="0"/>
        <w:ind w:right="22" w:firstLine="567"/>
        <w:jc w:val="both"/>
        <w:rPr>
          <w:rFonts w:ascii="XO Thames" w:hAnsi="XO Thames"/>
          <w:highlight w:val="yellow"/>
        </w:rPr>
      </w:pPr>
    </w:p>
    <w:p w:rsidR="00FF599A" w:rsidRDefault="003D4C6B">
      <w:pPr>
        <w:numPr>
          <w:ilvl w:val="0"/>
          <w:numId w:val="4"/>
        </w:numPr>
        <w:spacing w:after="0"/>
        <w:ind w:right="22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Ответственность Сторон</w:t>
      </w:r>
    </w:p>
    <w:p w:rsidR="00FF599A" w:rsidRDefault="003D4C6B">
      <w:pPr>
        <w:tabs>
          <w:tab w:val="left" w:pos="9360"/>
        </w:tabs>
        <w:spacing w:after="0"/>
        <w:ind w:firstLine="54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7.1. В случае невнесения Арендатором платежей в сроки, установленные  Договором, он уплачивает в бюджет неустойку в размере одной трехсотой ключевой ставки Центрального Банка Российской Федерации (Банка России), действующей </w:t>
      </w:r>
      <w:proofErr w:type="gramStart"/>
      <w:r>
        <w:rPr>
          <w:rFonts w:ascii="XO Thames" w:hAnsi="XO Thames"/>
        </w:rPr>
        <w:t>на</w:t>
      </w:r>
      <w:proofErr w:type="gramEnd"/>
      <w:r>
        <w:rPr>
          <w:rFonts w:ascii="XO Thames" w:hAnsi="XO Thames"/>
        </w:rPr>
        <w:t xml:space="preserve"> </w:t>
      </w:r>
      <w:proofErr w:type="gramStart"/>
      <w:r>
        <w:rPr>
          <w:rFonts w:ascii="XO Thames" w:hAnsi="XO Thames"/>
        </w:rPr>
        <w:t>установленным</w:t>
      </w:r>
      <w:proofErr w:type="gramEnd"/>
      <w:r>
        <w:rPr>
          <w:rFonts w:ascii="XO Thames" w:hAnsi="XO Thames"/>
        </w:rPr>
        <w:t xml:space="preserve"> Договором день исполнения денежного обязательства, от суммы просроченных обязательств по уплате арендной платы за каждый день просрочки.</w:t>
      </w:r>
    </w:p>
    <w:p w:rsidR="00FF599A" w:rsidRDefault="003D4C6B">
      <w:pPr>
        <w:tabs>
          <w:tab w:val="left" w:pos="0"/>
          <w:tab w:val="left" w:pos="1950"/>
        </w:tabs>
        <w:spacing w:after="0"/>
        <w:ind w:right="81"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Арендатор перечисляет денежные средства, составляющие неустойку, пени за неисполнение или ненадлежащее исполнение условий Договора, на счет: Управление Федерального казначейства по Вологодской области (Министерство имущественных отношений и градостроительной деятельности Вологодской области, </w:t>
      </w:r>
      <w:proofErr w:type="gramStart"/>
      <w:r>
        <w:rPr>
          <w:rFonts w:ascii="XO Thames" w:hAnsi="XO Thames"/>
        </w:rPr>
        <w:t>л</w:t>
      </w:r>
      <w:proofErr w:type="gramEnd"/>
      <w:r>
        <w:rPr>
          <w:rFonts w:ascii="XO Thames" w:hAnsi="XO Thames"/>
        </w:rPr>
        <w:t>/с 04302000170), ИНН 3525057122, КПП 352501001, номер счета получателя средств № 03100643000000013000, номер счета банка получателя средств 40102810845370000115  ОКЦ № 1 ВВГУ Банка России//УФК по Вологодской области г. Вологда, БИК 042202115, ОКТМО 19701000 КБК 01711105022021000120.</w:t>
      </w:r>
    </w:p>
    <w:p w:rsidR="00FF599A" w:rsidRDefault="003D4C6B">
      <w:pPr>
        <w:spacing w:after="0"/>
        <w:ind w:right="22" w:firstLine="54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7.2. Уплата неустойки не освобождает Стороны от выполнения обязательств по Договору. </w:t>
      </w:r>
    </w:p>
    <w:p w:rsidR="00FF599A" w:rsidRDefault="003D4C6B">
      <w:pPr>
        <w:spacing w:after="0"/>
        <w:ind w:right="22"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7.3. Споры, возникающие при реализации настоящего Договора, разрешаются в установленном законом порядке в судах Вологодской области.</w:t>
      </w:r>
    </w:p>
    <w:p w:rsidR="00FF599A" w:rsidRDefault="00FF599A">
      <w:pPr>
        <w:spacing w:after="0"/>
        <w:ind w:left="540" w:right="22"/>
        <w:jc w:val="center"/>
        <w:rPr>
          <w:rFonts w:ascii="XO Thames" w:hAnsi="XO Thames"/>
          <w:b/>
          <w:highlight w:val="yellow"/>
        </w:rPr>
      </w:pPr>
    </w:p>
    <w:p w:rsidR="00FF599A" w:rsidRDefault="003D4C6B">
      <w:pPr>
        <w:spacing w:after="0"/>
        <w:ind w:right="22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8. Форс-мажорные обстоятельства</w:t>
      </w:r>
    </w:p>
    <w:p w:rsidR="00FF599A" w:rsidRDefault="003D4C6B">
      <w:pPr>
        <w:spacing w:after="0"/>
        <w:ind w:right="22" w:firstLine="54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8.1. </w:t>
      </w:r>
      <w:proofErr w:type="gramStart"/>
      <w:r>
        <w:rPr>
          <w:rFonts w:ascii="XO Thames" w:hAnsi="XO Thames"/>
        </w:rPr>
        <w:t>Под форс-мажорными обстоятельствами понимаются: пожар, взрыв, наводнение, землетрясение, другие стихийные бедствия, военные действия, забастовки, разрыв магистральных трубопроводов и т.п.</w:t>
      </w:r>
      <w:proofErr w:type="gramEnd"/>
      <w:r>
        <w:rPr>
          <w:rFonts w:ascii="XO Thames" w:hAnsi="XO Thames"/>
        </w:rPr>
        <w:t xml:space="preserve"> Об этих происшествиях каждая из Сторон обязана немедленно известить </w:t>
      </w:r>
      <w:proofErr w:type="gramStart"/>
      <w:r>
        <w:rPr>
          <w:rFonts w:ascii="XO Thames" w:hAnsi="XO Thames"/>
        </w:rPr>
        <w:t>другую</w:t>
      </w:r>
      <w:proofErr w:type="gramEnd"/>
      <w:r>
        <w:rPr>
          <w:rFonts w:ascii="XO Thames" w:hAnsi="XO Thames"/>
        </w:rPr>
        <w:t>. Сообщение должно быть подтверждено документом, выданным уполномоченным на то государственным органом.</w:t>
      </w:r>
    </w:p>
    <w:p w:rsidR="00FF599A" w:rsidRDefault="003D4C6B">
      <w:pPr>
        <w:spacing w:after="0"/>
        <w:ind w:right="22" w:firstLine="540"/>
        <w:jc w:val="both"/>
        <w:rPr>
          <w:rFonts w:ascii="XO Thames" w:hAnsi="XO Thames"/>
        </w:rPr>
      </w:pPr>
      <w:r>
        <w:rPr>
          <w:rFonts w:ascii="XO Thames" w:hAnsi="XO Thames"/>
        </w:rPr>
        <w:t>8.2. При продолжительности форс-мажорных обстоятель</w:t>
      </w:r>
      <w:proofErr w:type="gramStart"/>
      <w:r>
        <w:rPr>
          <w:rFonts w:ascii="XO Thames" w:hAnsi="XO Thames"/>
        </w:rPr>
        <w:t>ств св</w:t>
      </w:r>
      <w:proofErr w:type="gramEnd"/>
      <w:r>
        <w:rPr>
          <w:rFonts w:ascii="XO Thames" w:hAnsi="XO Thames"/>
        </w:rPr>
        <w:t>ыше 6 (шести)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FF599A" w:rsidRDefault="00FF599A">
      <w:pPr>
        <w:spacing w:after="0"/>
        <w:ind w:right="22" w:firstLine="540"/>
        <w:jc w:val="both"/>
        <w:rPr>
          <w:rFonts w:ascii="XO Thames" w:hAnsi="XO Thames"/>
          <w:highlight w:val="yellow"/>
        </w:rPr>
      </w:pPr>
    </w:p>
    <w:p w:rsidR="00FF599A" w:rsidRDefault="003D4C6B">
      <w:pPr>
        <w:spacing w:after="0"/>
        <w:ind w:right="22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9.  Переход прав и обязанностей по Договору,</w:t>
      </w:r>
    </w:p>
    <w:p w:rsidR="00FF599A" w:rsidRDefault="003D4C6B">
      <w:pPr>
        <w:spacing w:after="0"/>
        <w:ind w:right="22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изменение и прекращение Договора</w:t>
      </w:r>
    </w:p>
    <w:p w:rsidR="00FF599A" w:rsidRDefault="003D4C6B">
      <w:pPr>
        <w:tabs>
          <w:tab w:val="left" w:pos="9720"/>
        </w:tabs>
        <w:spacing w:after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9.1. Прекращение хозяйственной деятельности Арендатора не является основанием для изменения или расторжения Договора. </w:t>
      </w:r>
    </w:p>
    <w:p w:rsidR="00FF599A" w:rsidRDefault="003D4C6B">
      <w:pPr>
        <w:tabs>
          <w:tab w:val="left" w:pos="9720"/>
        </w:tabs>
        <w:spacing w:after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9.2. Изменение условий Договора допускается по соглашению Сторон за исключением случая, предусмотренного п. 5.3. Договора.</w:t>
      </w:r>
    </w:p>
    <w:p w:rsidR="00FF599A" w:rsidRDefault="003D4C6B">
      <w:pPr>
        <w:tabs>
          <w:tab w:val="left" w:pos="9720"/>
        </w:tabs>
        <w:spacing w:after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9.3. Все изменения и дополнения к Договору действительны, если они совершены в письменной форме, подписаны уполномоченными лицами обеих Сторон и зарегистрированы в установленном законом порядке.</w:t>
      </w:r>
    </w:p>
    <w:p w:rsidR="00FF599A" w:rsidRDefault="003D4C6B">
      <w:pPr>
        <w:tabs>
          <w:tab w:val="left" w:pos="9720"/>
        </w:tabs>
        <w:spacing w:after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9.4. 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FF599A" w:rsidRDefault="003D4C6B">
      <w:pPr>
        <w:tabs>
          <w:tab w:val="left" w:pos="9720"/>
        </w:tabs>
        <w:spacing w:after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9.5. </w:t>
      </w:r>
      <w:proofErr w:type="gramStart"/>
      <w:r>
        <w:rPr>
          <w:rFonts w:ascii="XO Thames" w:hAnsi="XO Thames"/>
        </w:rPr>
        <w:t>Договор</w:t>
      </w:r>
      <w:proofErr w:type="gramEnd"/>
      <w:r>
        <w:rPr>
          <w:rFonts w:ascii="XO Thames" w:hAnsi="XO Thames"/>
        </w:rPr>
        <w:t xml:space="preserve"> может быть расторгнут по основаниям и в порядке, установленном действующим законодательством. </w:t>
      </w:r>
    </w:p>
    <w:p w:rsidR="00FF599A" w:rsidRDefault="00FF599A">
      <w:pPr>
        <w:tabs>
          <w:tab w:val="left" w:pos="9720"/>
        </w:tabs>
        <w:spacing w:after="0"/>
        <w:ind w:firstLine="567"/>
        <w:contextualSpacing/>
        <w:jc w:val="both"/>
        <w:rPr>
          <w:rFonts w:ascii="XO Thames" w:hAnsi="XO Thames"/>
          <w:highlight w:val="yellow"/>
        </w:rPr>
      </w:pPr>
    </w:p>
    <w:p w:rsidR="00FF599A" w:rsidRDefault="003D4C6B">
      <w:pPr>
        <w:spacing w:after="0"/>
        <w:ind w:left="720" w:right="22"/>
        <w:contextualSpacing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10. Особые условия Договора</w:t>
      </w:r>
    </w:p>
    <w:p w:rsidR="00FF599A" w:rsidRDefault="003D4C6B">
      <w:pPr>
        <w:widowControl w:val="0"/>
        <w:spacing w:after="0"/>
        <w:ind w:firstLine="567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10.1. Договор составлен в двух экземплярах, имеющих одинаковую юридическую силу, по одному </w:t>
      </w:r>
      <w:r>
        <w:rPr>
          <w:rFonts w:ascii="XO Thames" w:hAnsi="XO Thames"/>
        </w:rPr>
        <w:lastRenderedPageBreak/>
        <w:t>экземпляру каждой из Сторон.</w:t>
      </w:r>
    </w:p>
    <w:p w:rsidR="00FF599A" w:rsidRDefault="00FF599A">
      <w:pPr>
        <w:widowControl w:val="0"/>
        <w:spacing w:after="0"/>
        <w:ind w:firstLine="709"/>
        <w:jc w:val="both"/>
        <w:rPr>
          <w:rFonts w:ascii="XO Thames" w:hAnsi="XO Thames"/>
          <w:highlight w:val="yellow"/>
        </w:rPr>
      </w:pPr>
    </w:p>
    <w:p w:rsidR="00FF599A" w:rsidRDefault="003D4C6B">
      <w:pPr>
        <w:tabs>
          <w:tab w:val="left" w:pos="1080"/>
          <w:tab w:val="left" w:pos="1260"/>
          <w:tab w:val="left" w:pos="9360"/>
        </w:tabs>
        <w:spacing w:after="0"/>
        <w:ind w:firstLine="709"/>
        <w:jc w:val="center"/>
        <w:rPr>
          <w:rFonts w:ascii="XO Thames" w:hAnsi="XO Thames"/>
          <w:b/>
        </w:rPr>
      </w:pPr>
      <w:r>
        <w:rPr>
          <w:rFonts w:ascii="XO Thames" w:hAnsi="XO Thames"/>
          <w:b/>
        </w:rPr>
        <w:t>11.  Юридические адреса, реквизиты и подписи сторон</w:t>
      </w:r>
    </w:p>
    <w:p w:rsidR="00FF599A" w:rsidRDefault="00FF599A">
      <w:pPr>
        <w:tabs>
          <w:tab w:val="left" w:pos="1080"/>
          <w:tab w:val="left" w:pos="1260"/>
          <w:tab w:val="left" w:pos="9360"/>
        </w:tabs>
        <w:spacing w:after="0"/>
        <w:ind w:firstLine="709"/>
        <w:jc w:val="center"/>
        <w:rPr>
          <w:rFonts w:ascii="XO Thames" w:hAnsi="XO Thames"/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245"/>
        <w:gridCol w:w="4820"/>
      </w:tblGrid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ind w:left="142" w:hanging="142"/>
              <w:contextualSpacing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АРЕНДОДАТЕЛЬ: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spacing w:after="0"/>
              <w:contextualSpacing/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</w:rPr>
              <w:t>АРЕНДАТОР:</w:t>
            </w:r>
          </w:p>
          <w:p w:rsidR="00FF599A" w:rsidRDefault="00FF599A">
            <w:pPr>
              <w:spacing w:before="120" w:after="0"/>
              <w:ind w:right="198"/>
              <w:contextualSpacing/>
              <w:jc w:val="center"/>
              <w:rPr>
                <w:rFonts w:ascii="XO Thames" w:hAnsi="XO Thames"/>
                <w:b/>
              </w:rPr>
            </w:pP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Министерство имущественных отношений                     и градостроительной деятельности Вологодской области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spacing w:after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____________________________________________________________________________</w:t>
            </w:r>
          </w:p>
        </w:tc>
      </w:tr>
      <w:tr w:rsidR="00FF599A">
        <w:trPr>
          <w:trHeight w:val="170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ind w:left="142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Адрес: 160000, Россия, </w:t>
            </w:r>
            <w:proofErr w:type="gramStart"/>
            <w:r>
              <w:rPr>
                <w:rFonts w:ascii="XO Thames" w:hAnsi="XO Thames"/>
              </w:rPr>
              <w:t>г</w:t>
            </w:r>
            <w:proofErr w:type="gramEnd"/>
            <w:r>
              <w:rPr>
                <w:rFonts w:ascii="XO Thames" w:hAnsi="XO Thames"/>
              </w:rPr>
              <w:t xml:space="preserve">. Вологда, </w:t>
            </w:r>
          </w:p>
          <w:p w:rsidR="00FF599A" w:rsidRDefault="003D4C6B">
            <w:pPr>
              <w:widowControl w:val="0"/>
              <w:spacing w:after="0" w:line="240" w:lineRule="auto"/>
              <w:ind w:left="142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ул. Козленская, д. 8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FF599A">
            <w:pPr>
              <w:spacing w:after="0"/>
              <w:rPr>
                <w:rFonts w:ascii="XO Thames" w:hAnsi="XO Thames"/>
              </w:rPr>
            </w:pP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ind w:left="142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УФК по Вологодской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spacing w:after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Адрес: ________________________</w:t>
            </w: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ind w:left="142" w:hanging="142"/>
              <w:contextualSpacing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области (Министерство имущественных</w:t>
            </w:r>
            <w:proofErr w:type="gramEnd"/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spacing w:after="0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______________________________________</w:t>
            </w: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отношений и градостроительной деятельности Вологодской области, </w:t>
            </w:r>
            <w:proofErr w:type="gramStart"/>
            <w:r>
              <w:rPr>
                <w:rFonts w:ascii="XO Thames" w:hAnsi="XO Thames"/>
              </w:rPr>
              <w:t>л</w:t>
            </w:r>
            <w:proofErr w:type="gramEnd"/>
            <w:r>
              <w:rPr>
                <w:rFonts w:ascii="XO Thames" w:hAnsi="XO Thames"/>
              </w:rPr>
              <w:t>/с 04302000170)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FF599A">
            <w:pPr>
              <w:spacing w:after="0"/>
              <w:rPr>
                <w:rFonts w:ascii="XO Thames" w:hAnsi="XO Thames"/>
              </w:rPr>
            </w:pP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ind w:left="142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счет банка  40102810845370000115</w:t>
            </w:r>
          </w:p>
          <w:p w:rsidR="00FF599A" w:rsidRDefault="003D4C6B">
            <w:pPr>
              <w:widowControl w:val="0"/>
              <w:spacing w:after="0" w:line="240" w:lineRule="auto"/>
              <w:ind w:left="142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счет получателя 03100643000000013000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FF599A">
            <w:pPr>
              <w:spacing w:after="0"/>
              <w:rPr>
                <w:rFonts w:ascii="XO Thames" w:hAnsi="XO Thames"/>
              </w:rPr>
            </w:pP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ОКЦ №1 ВВГУ Банка России// УФК по Вологодской области, </w:t>
            </w:r>
            <w:proofErr w:type="gramStart"/>
            <w:r>
              <w:rPr>
                <w:rFonts w:ascii="XO Thames" w:hAnsi="XO Thames"/>
              </w:rPr>
              <w:t>г</w:t>
            </w:r>
            <w:proofErr w:type="gramEnd"/>
            <w:r>
              <w:rPr>
                <w:rFonts w:ascii="XO Thames" w:hAnsi="XO Thames"/>
              </w:rPr>
              <w:t>. Вологда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FF599A">
            <w:pPr>
              <w:spacing w:after="0"/>
              <w:rPr>
                <w:rFonts w:ascii="XO Thames" w:hAnsi="XO Thames"/>
              </w:rPr>
            </w:pP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ind w:left="142" w:right="22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 3525057122 КПП 352501001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FF599A">
            <w:pPr>
              <w:spacing w:after="0"/>
              <w:rPr>
                <w:rFonts w:ascii="XO Thames" w:hAnsi="XO Thames"/>
              </w:rPr>
            </w:pP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3D4C6B">
            <w:pPr>
              <w:widowControl w:val="0"/>
              <w:spacing w:after="0" w:line="240" w:lineRule="auto"/>
              <w:ind w:left="142" w:right="22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 042202115 ОКТМО 19701000</w:t>
            </w:r>
          </w:p>
          <w:p w:rsidR="00FF599A" w:rsidRDefault="003D4C6B">
            <w:pPr>
              <w:widowControl w:val="0"/>
              <w:spacing w:after="0" w:line="240" w:lineRule="auto"/>
              <w:ind w:left="142" w:right="22" w:hanging="142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КБК 01711105022021000120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FF599A">
            <w:pPr>
              <w:spacing w:after="0"/>
              <w:rPr>
                <w:rFonts w:ascii="XO Thames" w:hAnsi="XO Thames"/>
              </w:rPr>
            </w:pPr>
          </w:p>
        </w:tc>
      </w:tr>
      <w:tr w:rsidR="00FF599A">
        <w:trPr>
          <w:trHeight w:val="18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FF599A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</w:p>
          <w:p w:rsidR="00FF599A" w:rsidRDefault="003D4C6B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_________________________________        </w:t>
            </w:r>
          </w:p>
          <w:p w:rsidR="00FF599A" w:rsidRDefault="00FF599A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</w:p>
          <w:p w:rsidR="00FF599A" w:rsidRDefault="00FF599A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</w:p>
          <w:p w:rsidR="00FF599A" w:rsidRDefault="00FF599A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</w:p>
          <w:p w:rsidR="00FF599A" w:rsidRDefault="003D4C6B">
            <w:pPr>
              <w:widowControl w:val="0"/>
              <w:spacing w:after="0" w:line="240" w:lineRule="auto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                                   </w:t>
            </w:r>
          </w:p>
          <w:p w:rsidR="00FF599A" w:rsidRDefault="003D4C6B">
            <w:pPr>
              <w:widowControl w:val="0"/>
              <w:spacing w:after="0" w:line="240" w:lineRule="auto"/>
              <w:ind w:left="142" w:right="81" w:hanging="142"/>
              <w:contextualSpacing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______________________/_______________ </w:t>
            </w:r>
          </w:p>
          <w:p w:rsidR="00FF599A" w:rsidRDefault="003D4C6B">
            <w:pPr>
              <w:widowControl w:val="0"/>
              <w:spacing w:after="0" w:line="240" w:lineRule="auto"/>
              <w:ind w:left="142" w:right="81" w:hanging="142"/>
              <w:contextualSpacing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М.П.</w:t>
            </w:r>
          </w:p>
        </w:tc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99A" w:rsidRDefault="00FF599A">
            <w:pPr>
              <w:spacing w:after="0"/>
              <w:jc w:val="both"/>
              <w:rPr>
                <w:rFonts w:ascii="XO Thames" w:hAnsi="XO Thames"/>
              </w:rPr>
            </w:pPr>
          </w:p>
          <w:p w:rsidR="00FF599A" w:rsidRDefault="003D4C6B">
            <w:pPr>
              <w:spacing w:after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__________________________</w:t>
            </w:r>
          </w:p>
          <w:p w:rsidR="00FF599A" w:rsidRDefault="00FF599A">
            <w:pPr>
              <w:spacing w:after="0"/>
              <w:jc w:val="both"/>
              <w:rPr>
                <w:rFonts w:ascii="XO Thames" w:hAnsi="XO Thames"/>
              </w:rPr>
            </w:pPr>
          </w:p>
          <w:p w:rsidR="00FF599A" w:rsidRDefault="00FF599A">
            <w:pPr>
              <w:spacing w:after="0"/>
              <w:jc w:val="both"/>
              <w:rPr>
                <w:rFonts w:ascii="XO Thames" w:hAnsi="XO Thames"/>
              </w:rPr>
            </w:pPr>
          </w:p>
          <w:p w:rsidR="00FF599A" w:rsidRDefault="00FF599A">
            <w:pPr>
              <w:spacing w:after="0"/>
              <w:jc w:val="both"/>
              <w:rPr>
                <w:rFonts w:ascii="XO Thames" w:hAnsi="XO Thames"/>
              </w:rPr>
            </w:pPr>
          </w:p>
          <w:p w:rsidR="00FF599A" w:rsidRDefault="003D4C6B">
            <w:pPr>
              <w:spacing w:after="0"/>
              <w:ind w:right="8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_____________________/______________</w:t>
            </w:r>
          </w:p>
          <w:p w:rsidR="00FF599A" w:rsidRDefault="00FF599A">
            <w:pPr>
              <w:spacing w:after="0"/>
              <w:ind w:right="81"/>
              <w:jc w:val="both"/>
              <w:rPr>
                <w:rFonts w:ascii="XO Thames" w:hAnsi="XO Thames"/>
              </w:rPr>
            </w:pPr>
          </w:p>
          <w:p w:rsidR="00FF599A" w:rsidRDefault="00FF599A">
            <w:pPr>
              <w:spacing w:after="0"/>
              <w:jc w:val="both"/>
              <w:rPr>
                <w:rFonts w:ascii="XO Thames" w:hAnsi="XO Thames"/>
              </w:rPr>
            </w:pPr>
          </w:p>
        </w:tc>
      </w:tr>
    </w:tbl>
    <w:p w:rsidR="00FF599A" w:rsidRDefault="00FF599A">
      <w:pPr>
        <w:spacing w:after="0"/>
        <w:rPr>
          <w:rFonts w:ascii="XO Thames" w:hAnsi="XO Thames"/>
        </w:rPr>
      </w:pPr>
    </w:p>
    <w:p w:rsidR="00FF599A" w:rsidRDefault="00FF599A">
      <w:pPr>
        <w:spacing w:after="0"/>
        <w:rPr>
          <w:rFonts w:ascii="XO Thames" w:hAnsi="XO Thames"/>
        </w:rPr>
      </w:pPr>
    </w:p>
    <w:p w:rsidR="00FF599A" w:rsidRDefault="00FF599A">
      <w:pPr>
        <w:rPr>
          <w:rFonts w:ascii="XO Thames" w:hAnsi="XO Thames"/>
        </w:rPr>
      </w:pPr>
    </w:p>
    <w:sectPr w:rsidR="00FF599A" w:rsidSect="00FF599A">
      <w:pgSz w:w="11906" w:h="16838"/>
      <w:pgMar w:top="1134" w:right="567" w:bottom="1134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E153C"/>
    <w:multiLevelType w:val="hybridMultilevel"/>
    <w:tmpl w:val="EC70175E"/>
    <w:lvl w:ilvl="0" w:tplc="F75045CA">
      <w:start w:val="1"/>
      <w:numFmt w:val="decimal"/>
      <w:lvlText w:val="%1."/>
      <w:lvlJc w:val="left"/>
      <w:pPr>
        <w:ind w:left="623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">
    <w:nsid w:val="5F8D010B"/>
    <w:multiLevelType w:val="multilevel"/>
    <w:tmpl w:val="4A8A1C80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6274524B"/>
    <w:multiLevelType w:val="multilevel"/>
    <w:tmpl w:val="86003BF0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6A1C7EC1"/>
    <w:multiLevelType w:val="multilevel"/>
    <w:tmpl w:val="2FD674D0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7B460F7B"/>
    <w:multiLevelType w:val="multilevel"/>
    <w:tmpl w:val="3596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F599A"/>
    <w:rsid w:val="001055DD"/>
    <w:rsid w:val="003902DC"/>
    <w:rsid w:val="003D4C6B"/>
    <w:rsid w:val="007453BB"/>
    <w:rsid w:val="008917E5"/>
    <w:rsid w:val="009052DD"/>
    <w:rsid w:val="00AD71D5"/>
    <w:rsid w:val="00FF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F599A"/>
  </w:style>
  <w:style w:type="paragraph" w:styleId="10">
    <w:name w:val="heading 1"/>
    <w:next w:val="a"/>
    <w:link w:val="11"/>
    <w:uiPriority w:val="9"/>
    <w:qFormat/>
    <w:rsid w:val="00FF599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F599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F599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F599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F599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F599A"/>
  </w:style>
  <w:style w:type="paragraph" w:styleId="21">
    <w:name w:val="toc 2"/>
    <w:next w:val="a"/>
    <w:link w:val="22"/>
    <w:uiPriority w:val="39"/>
    <w:rsid w:val="00FF599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F599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F599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F599A"/>
    <w:rPr>
      <w:rFonts w:ascii="XO Thames" w:hAnsi="XO Thames"/>
      <w:sz w:val="28"/>
    </w:rPr>
  </w:style>
  <w:style w:type="paragraph" w:customStyle="1" w:styleId="12">
    <w:name w:val="Обычный1"/>
    <w:link w:val="13"/>
    <w:rsid w:val="00FF599A"/>
  </w:style>
  <w:style w:type="character" w:customStyle="1" w:styleId="13">
    <w:name w:val="Обычный1"/>
    <w:link w:val="12"/>
    <w:rsid w:val="00FF599A"/>
  </w:style>
  <w:style w:type="paragraph" w:customStyle="1" w:styleId="23">
    <w:name w:val="Основной шрифт абзаца2"/>
    <w:link w:val="24"/>
    <w:rsid w:val="00FF599A"/>
  </w:style>
  <w:style w:type="character" w:customStyle="1" w:styleId="24">
    <w:name w:val="Основной шрифт абзаца2"/>
    <w:link w:val="23"/>
    <w:rsid w:val="00FF599A"/>
  </w:style>
  <w:style w:type="paragraph" w:styleId="6">
    <w:name w:val="toc 6"/>
    <w:next w:val="a"/>
    <w:link w:val="60"/>
    <w:uiPriority w:val="39"/>
    <w:rsid w:val="00FF599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F599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F599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F599A"/>
    <w:rPr>
      <w:rFonts w:ascii="XO Thames" w:hAnsi="XO Thames"/>
      <w:sz w:val="28"/>
    </w:rPr>
  </w:style>
  <w:style w:type="paragraph" w:customStyle="1" w:styleId="Endnote">
    <w:name w:val="Endnote"/>
    <w:link w:val="Endnote0"/>
    <w:rsid w:val="00FF599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F599A"/>
    <w:rPr>
      <w:rFonts w:ascii="XO Thames" w:hAnsi="XO Thames"/>
    </w:rPr>
  </w:style>
  <w:style w:type="character" w:customStyle="1" w:styleId="30">
    <w:name w:val="Заголовок 3 Знак"/>
    <w:link w:val="3"/>
    <w:rsid w:val="00FF599A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sid w:val="00FF599A"/>
    <w:rPr>
      <w:color w:val="0000FF"/>
      <w:u w:val="single"/>
    </w:rPr>
  </w:style>
  <w:style w:type="character" w:customStyle="1" w:styleId="15">
    <w:name w:val="Гиперссылка1"/>
    <w:link w:val="14"/>
    <w:rsid w:val="00FF599A"/>
    <w:rPr>
      <w:color w:val="0000FF"/>
      <w:u w:val="single"/>
    </w:rPr>
  </w:style>
  <w:style w:type="paragraph" w:customStyle="1" w:styleId="25">
    <w:name w:val="Гиперссылка2"/>
    <w:link w:val="26"/>
    <w:rsid w:val="00FF599A"/>
    <w:rPr>
      <w:color w:val="0000FF"/>
      <w:u w:val="single"/>
    </w:rPr>
  </w:style>
  <w:style w:type="character" w:customStyle="1" w:styleId="26">
    <w:name w:val="Гиперссылка2"/>
    <w:link w:val="25"/>
    <w:rsid w:val="00FF599A"/>
    <w:rPr>
      <w:color w:val="0000FF"/>
      <w:u w:val="single"/>
    </w:rPr>
  </w:style>
  <w:style w:type="paragraph" w:styleId="31">
    <w:name w:val="toc 3"/>
    <w:next w:val="a"/>
    <w:link w:val="32"/>
    <w:uiPriority w:val="39"/>
    <w:rsid w:val="00FF599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F599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F599A"/>
    <w:rPr>
      <w:rFonts w:ascii="XO Thames" w:hAnsi="XO Thames"/>
      <w:b/>
    </w:rPr>
  </w:style>
  <w:style w:type="character" w:customStyle="1" w:styleId="11">
    <w:name w:val="Заголовок 1 Знак"/>
    <w:link w:val="10"/>
    <w:rsid w:val="00FF599A"/>
    <w:rPr>
      <w:rFonts w:ascii="XO Thames" w:hAnsi="XO Thames"/>
      <w:b/>
      <w:sz w:val="32"/>
    </w:rPr>
  </w:style>
  <w:style w:type="paragraph" w:customStyle="1" w:styleId="33">
    <w:name w:val="Гиперссылка3"/>
    <w:link w:val="a3"/>
    <w:rsid w:val="00FF599A"/>
    <w:rPr>
      <w:color w:val="0000FF"/>
      <w:u w:val="single"/>
    </w:rPr>
  </w:style>
  <w:style w:type="character" w:styleId="a3">
    <w:name w:val="Hyperlink"/>
    <w:link w:val="33"/>
    <w:rsid w:val="00FF599A"/>
    <w:rPr>
      <w:color w:val="0000FF"/>
      <w:u w:val="single"/>
    </w:rPr>
  </w:style>
  <w:style w:type="paragraph" w:customStyle="1" w:styleId="Footnote">
    <w:name w:val="Footnote"/>
    <w:link w:val="Footnote0"/>
    <w:rsid w:val="00FF599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F599A"/>
    <w:rPr>
      <w:rFonts w:ascii="XO Thames" w:hAnsi="XO Thames"/>
    </w:rPr>
  </w:style>
  <w:style w:type="paragraph" w:styleId="16">
    <w:name w:val="toc 1"/>
    <w:next w:val="a"/>
    <w:link w:val="17"/>
    <w:uiPriority w:val="39"/>
    <w:rsid w:val="00FF599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F599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F599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F599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F599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F599A"/>
    <w:rPr>
      <w:rFonts w:ascii="XO Thames" w:hAnsi="XO Thames"/>
      <w:sz w:val="28"/>
    </w:rPr>
  </w:style>
  <w:style w:type="paragraph" w:customStyle="1" w:styleId="18">
    <w:name w:val="Основной шрифт абзаца1"/>
    <w:link w:val="8"/>
    <w:rsid w:val="00FF599A"/>
  </w:style>
  <w:style w:type="paragraph" w:styleId="8">
    <w:name w:val="toc 8"/>
    <w:next w:val="a"/>
    <w:link w:val="80"/>
    <w:uiPriority w:val="39"/>
    <w:rsid w:val="00FF599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F599A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FF599A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FF599A"/>
  </w:style>
  <w:style w:type="paragraph" w:styleId="51">
    <w:name w:val="toc 5"/>
    <w:next w:val="a"/>
    <w:link w:val="52"/>
    <w:uiPriority w:val="39"/>
    <w:rsid w:val="00FF599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F599A"/>
    <w:rPr>
      <w:rFonts w:ascii="XO Thames" w:hAnsi="XO Thames"/>
      <w:sz w:val="28"/>
    </w:rPr>
  </w:style>
  <w:style w:type="paragraph" w:customStyle="1" w:styleId="19">
    <w:name w:val="Обычный1"/>
    <w:link w:val="1a"/>
    <w:rsid w:val="00FF599A"/>
  </w:style>
  <w:style w:type="character" w:customStyle="1" w:styleId="1a">
    <w:name w:val="Обычный1"/>
    <w:link w:val="19"/>
    <w:rsid w:val="00FF599A"/>
  </w:style>
  <w:style w:type="paragraph" w:styleId="a6">
    <w:name w:val="Subtitle"/>
    <w:next w:val="a"/>
    <w:link w:val="a7"/>
    <w:uiPriority w:val="11"/>
    <w:qFormat/>
    <w:rsid w:val="00FF599A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FF599A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FF599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FF599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F599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F599A"/>
    <w:rPr>
      <w:rFonts w:ascii="XO Thames" w:hAnsi="XO Thames"/>
      <w:b/>
      <w:sz w:val="28"/>
    </w:rPr>
  </w:style>
  <w:style w:type="paragraph" w:customStyle="1" w:styleId="1b">
    <w:name w:val="Основной шрифт абзаца1"/>
    <w:link w:val="1c"/>
    <w:rsid w:val="00FF599A"/>
  </w:style>
  <w:style w:type="character" w:customStyle="1" w:styleId="1c">
    <w:name w:val="Основной шрифт абзаца1"/>
    <w:link w:val="1b"/>
    <w:rsid w:val="00FF599A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E2A240390CC268D239C1527CCE060C4FD237B8FAD8ED6682D7467E20599A79C343AC447A2F88Q2a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2758</Words>
  <Characters>15723</Characters>
  <Application>Microsoft Office Word</Application>
  <DocSecurity>0</DocSecurity>
  <Lines>131</Lines>
  <Paragraphs>36</Paragraphs>
  <ScaleCrop>false</ScaleCrop>
  <Company/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khromtsovaev</cp:lastModifiedBy>
  <cp:revision>5</cp:revision>
  <dcterms:created xsi:type="dcterms:W3CDTF">2026-04-22T13:40:00Z</dcterms:created>
  <dcterms:modified xsi:type="dcterms:W3CDTF">2026-05-08T08:02:00Z</dcterms:modified>
</cp:coreProperties>
</file>