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25" w:rsidRPr="006B5625" w:rsidRDefault="006B5625" w:rsidP="006B5625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  <w:r w:rsidRPr="006B5625">
        <w:rPr>
          <w:rFonts w:ascii="Times New Roman" w:eastAsia="Times New Roman" w:hAnsi="Times New Roman" w:cs="Times New Roman"/>
          <w:b/>
          <w:i/>
          <w:lang w:eastAsia="ru-RU"/>
        </w:rPr>
        <w:t>Приложение № 2 – проект договора купли-продажи</w:t>
      </w:r>
    </w:p>
    <w:p w:rsidR="006B5625" w:rsidRPr="006B5625" w:rsidRDefault="006B5625" w:rsidP="006B5625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5625" w:rsidRPr="006B5625" w:rsidRDefault="006B5625" w:rsidP="006B5625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56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ДОГОВОР КУПЛИ-ПРОДАЖИ </w:t>
      </w:r>
    </w:p>
    <w:p w:rsidR="006B5625" w:rsidRPr="006B5625" w:rsidRDefault="006B5625" w:rsidP="006B5625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56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НЕДВИЖИМОГО ИМУЩЕСТВА № ____</w:t>
      </w:r>
    </w:p>
    <w:p w:rsidR="006B5625" w:rsidRPr="006B5625" w:rsidRDefault="006B5625" w:rsidP="006B5625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B56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</w:p>
    <w:p w:rsidR="006B5625" w:rsidRPr="006B5625" w:rsidRDefault="006B5625" w:rsidP="006B5625">
      <w:pPr>
        <w:widowControl w:val="0"/>
        <w:tabs>
          <w:tab w:val="left" w:pos="90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Вологда                                                                              </w:t>
      </w:r>
      <w:r w:rsidR="009D7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6B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«___»______________ года </w:t>
      </w:r>
    </w:p>
    <w:p w:rsidR="006B5625" w:rsidRPr="006B5625" w:rsidRDefault="006B5625" w:rsidP="006B5625">
      <w:pPr>
        <w:widowControl w:val="0"/>
        <w:tabs>
          <w:tab w:val="left" w:pos="904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5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города Вологды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имени городского округа города Вологды, именуемая в дальнейшем </w:t>
      </w: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«Продавец»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лице _________________, с одной стороны и ______</w:t>
      </w: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именуемый в дальнейшем </w:t>
      </w: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«Покупатель»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другой стороны, совместно именуемые в дальнейшем «Стороны», руководствуясь Федеральным законом от 21 декабря 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2001 года № 178-ФЗ «О приватизации государственного и муниципального имущества», ________________________________заключили настоящий договор (далее – Договор) о нижеследующем: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7641" w:rsidRPr="00AF7641" w:rsidRDefault="00AF7641" w:rsidP="00AF76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Предмет Договора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По настоящему Договору Продавец обязуется передать в собственность Покупателя, а Покупатель принять и оплатить находящееся в собственности городского округа города Вологды следующее недвижимое имущество (далее – Имущество):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- _____________________________________________________________.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Указанное Имущество приобретается Покупателем с условием выполнения обременений, предусмотренных пунктами 5.1 </w:t>
      </w:r>
      <w:proofErr w:type="gramStart"/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и  5.3</w:t>
      </w:r>
      <w:proofErr w:type="gramEnd"/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Договора</w:t>
      </w:r>
      <w:r w:rsidR="007852E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Продавец гарантирует, что третьи лица не имеют преимущественного права покупки Имущества, право собственности на него не оспаривается, Имущество под арестом и другими запрещениями и ограничениями не находится, Продавцу ничего не известно о возможности его изъятия для государственных и иных нужд.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Цена Договора и порядок расчетов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2.1. Начальная цена  Имущества, заявленная  на  аукционе: ______________</w:t>
      </w:r>
      <w:r w:rsidRPr="00AF76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2.2. Стоимость (цена) Имущества по итогам аукциона составляет: ___________________________________________________________________.</w:t>
      </w:r>
    </w:p>
    <w:p w:rsidR="00AF7641" w:rsidRPr="00AF7641" w:rsidRDefault="00AF7641" w:rsidP="00AF764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2.3. Покупатель уплачивает в бюджет города стоимость Имущества ___________________________________________________________________________________________________________________________________________</w:t>
      </w:r>
    </w:p>
    <w:p w:rsidR="00AF7641" w:rsidRPr="00AF7641" w:rsidRDefault="00AF7641" w:rsidP="00AF76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2.4. Задаток, уплаченный Покупателем по условиям аукциона в сумме       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____________________________________рублей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засчитывается в счет оплаты приобретаемого Имущества.</w:t>
      </w:r>
    </w:p>
    <w:p w:rsidR="00AF7641" w:rsidRPr="00AF7641" w:rsidRDefault="00AF7641" w:rsidP="00AF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 Оплата «Покупателем» указанной  в пункте 2.3 Договора суммы производится в течение десяти дней со дня подписания настоящего Договора в бюджет города Вологды по следующим реквизитам:</w:t>
      </w:r>
      <w:r w:rsidRPr="00AF764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___________________________.</w:t>
      </w:r>
    </w:p>
    <w:p w:rsidR="00AF7641" w:rsidRPr="00AF7641" w:rsidRDefault="00AF7641" w:rsidP="00AF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Датой оплаты считается дата поступления денежных средств в бюджет города Вологды по указанным реквизитам.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</w:t>
      </w:r>
      <w:r w:rsidRPr="00AF764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Передача Имущества и переход права собственности</w:t>
      </w:r>
    </w:p>
    <w:p w:rsidR="00AF7641" w:rsidRPr="00AF7641" w:rsidRDefault="00AF7641" w:rsidP="00AF7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Имущество осмотрено, претензий к </w:t>
      </w:r>
      <w:r w:rsidRPr="00AF7641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Имуществу у Покупателя не имеется. </w:t>
      </w:r>
      <w:r w:rsidRPr="00AF7641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>Имущество передается по акту приема-передачи в семидневный срок с момента его оплаты в соответствии с условиями Договора.</w:t>
      </w:r>
    </w:p>
    <w:p w:rsidR="00AF7641" w:rsidRPr="00AF7641" w:rsidRDefault="00AF7641" w:rsidP="00AF764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t xml:space="preserve">Покупатель несет расходы по содержанию Имущества с момента подписания </w:t>
      </w:r>
      <w:r w:rsidRPr="00AF7641">
        <w:rPr>
          <w:rFonts w:ascii="Times New Roman" w:eastAsia="Times New Roman" w:hAnsi="Times New Roman" w:cs="Times New Roman"/>
          <w:spacing w:val="6"/>
          <w:sz w:val="26"/>
          <w:szCs w:val="26"/>
          <w:lang w:eastAsia="ru-RU"/>
        </w:rPr>
        <w:lastRenderedPageBreak/>
        <w:t>акта приема-передачи Имущества.</w:t>
      </w:r>
    </w:p>
    <w:p w:rsidR="00AF7641" w:rsidRPr="00AF7641" w:rsidRDefault="00AF7641" w:rsidP="00AF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Переход права собственности на Имущество от Продавца к Покупателю оформляется после полной оплаты Имущества в порядке, предусмотренном Договором.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Переход права собственности на Имущество по настоящему Договору подлежит государственной регистрации в Управлении Федеральной службы государственной регистрации, кадастра и картографии по Вологодской области посредством представления Сторонами необходимых для такой регистрации документов  в Управление Росреестра по Вологодской области в течение 7 рабочих дней с момента подписания акта приема-передачи Имущества.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государственной регистрацией перехода права собственности на Имущество, в полном объеме несет Покупатель.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641" w:rsidRPr="00AF7641" w:rsidRDefault="00AF7641" w:rsidP="00AF76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Ответственность сторон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нарушения установленного пунктом 2.5 Договора порядка оплаты стоимости Имущества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При отказе, уклонении Покупателя от оплаты Имущества задаток не возвращается.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Если Покупатель в нарушение Договора отказывается принять и (или) оплатить Имущество, Продавец вправе по своему выбору потребовать оплаты Имущества либо отказаться от исполнения Договора. При отказе от исполнения Договора Продавец направляет Покупателю уведомление об одностороннем расторжении Договора. В таком случае Договор считается расторгнутым с момента получения уведомления Покупателем.</w:t>
      </w:r>
    </w:p>
    <w:p w:rsidR="00AF7641" w:rsidRPr="00AF7641" w:rsidRDefault="00AF7641" w:rsidP="00AF7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просрочки исполнения Покупателем обязательств, предусмотренных п. 5.1 Договора, Продавец вправе потребовать от Покупателя уплаты пени. Пеня устанавливается в размере 1 000 (одна тысяча) рублей и начисляется за каждый день просрочки исполнения обязательств, предусмотренных п. 5.1  Договора, начиная со дня, следующего после дня истечения установленного Договором срока исполнения обязательства.</w:t>
      </w:r>
    </w:p>
    <w:p w:rsidR="00AF7641" w:rsidRPr="00AF7641" w:rsidRDefault="00AF7641" w:rsidP="00AF7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</w:t>
      </w:r>
      <w:r w:rsidRPr="00AF764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Расторжение Договора по иным основаниям допускается исключительно по соглашению Сторон или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решению суда по основаниям, предусмотренным гражданским законодательством.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4.6.  Расторжение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Ответственность Сторон, не урегулированная настоящим Договором, устанавливается действующим законодательством Российской Федерации.</w:t>
      </w:r>
    </w:p>
    <w:p w:rsidR="00AF7641" w:rsidRPr="00AF7641" w:rsidRDefault="00AF7641" w:rsidP="00AF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  В случае расторжения Договора по вине Покупателя денежные средства, внесенные Покупателем на счет Продавца, не возвращаются.</w:t>
      </w:r>
    </w:p>
    <w:p w:rsidR="00AF7641" w:rsidRPr="00AF7641" w:rsidRDefault="00AF7641" w:rsidP="00AF7641">
      <w:pPr>
        <w:spacing w:after="0" w:line="240" w:lineRule="auto"/>
        <w:ind w:left="15" w:firstLine="2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F7641" w:rsidRPr="00AF7641" w:rsidRDefault="00AF7641" w:rsidP="00AF7641">
      <w:pPr>
        <w:spacing w:after="0" w:line="240" w:lineRule="auto"/>
        <w:ind w:left="15" w:firstLine="22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Обязанности сторон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Покупатель в срок не позднее 60 календарных дней со дня передачи ему аварийного, подлежащего сносу нежилого здания по адресу: 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</w:t>
      </w:r>
      <w:r w:rsidR="007852E6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____, на основании акта приема-передачи за счет собственных средств обязан: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разборку (демонтаж) аварийного, подлежащего сносу двухэтажного нежилого здания;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убрать (вывезти) полученные при разборке аварийного, подлежащего сносу </w:t>
      </w:r>
      <w:proofErr w:type="gramStart"/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двухэтажного  нежилого</w:t>
      </w:r>
      <w:proofErr w:type="gramEnd"/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здания, материалы и строительный мусор, а так же иной мусор, 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находящийся на земельном участке с кадастровым номером 35:24:0102002:1190; 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подготовку лицом, имеющим действующий квалификационный аттестат кадастрового инженера, и представить в Департамент имущественных отношений Администрации города Вологды акт обследования аварийного, подлежащего сносу двухэтажного нежилого здания, подтверждающий его отсутствие.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Результаты обязательств,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абзацами 2 и 3 пункта 5.1 Договора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оформляются актом приемки-передачи обязательств</w:t>
      </w:r>
      <w:r w:rsidRPr="00AF764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. Обязательства,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предусмотренные абзацами 2 и 3 пункта 5.1 Договора, </w:t>
      </w:r>
      <w:r w:rsidRPr="00AF764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считаются выполненными с момента подписания Сторонами указанного акта</w:t>
      </w:r>
      <w:r w:rsidRPr="00AF7641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5.2. Результат приемки оформляется в следующем порядке:</w:t>
      </w:r>
    </w:p>
    <w:p w:rsidR="00AF7641" w:rsidRPr="00AF7641" w:rsidRDefault="00AF7641" w:rsidP="00AF7641">
      <w:pPr>
        <w:shd w:val="clear" w:color="auto" w:fill="FFFFFF"/>
        <w:tabs>
          <w:tab w:val="left" w:pos="1166"/>
        </w:tabs>
        <w:spacing w:before="4"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5.2.1. Продавец проверяет выполнение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обязательств,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абзацами 2 и 3 пункта 5.1 Договора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7641" w:rsidRPr="00AF7641" w:rsidRDefault="00AF7641" w:rsidP="00AF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5.2.2. Продавец в течение десяти рабочих дней со дня получения акта  приемки-передачи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 Покупателю подписанный экземпляр акта или мотивированный отказ от его подписания.</w:t>
      </w:r>
    </w:p>
    <w:p w:rsidR="00AF7641" w:rsidRPr="00AF7641" w:rsidRDefault="00AF7641" w:rsidP="00AF7641">
      <w:pPr>
        <w:tabs>
          <w:tab w:val="left" w:pos="426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5.2.3. При выявлении несоответствия результатов выполненных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обязательств,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абзацами 2 и 3 пункта 5.1 Договора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требованиям установленных Договором, Продавец в течение 3 (трех) календарных дней уведомляет об этом Покупателя. Покупатель своими силами и за свой счет обязан в разумный срок, установленный Продавцом, устранить недостатки выполнения обязательств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абзацами 2 и 3 пункта 5.1 Договора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F7641" w:rsidRPr="00AF7641" w:rsidRDefault="00AF7641" w:rsidP="00AF7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5.2.4. В случае если недостатки результатов выполнения обязательств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F7641">
        <w:rPr>
          <w:rFonts w:ascii="Times New Roman" w:eastAsia="Calibri" w:hAnsi="Times New Roman" w:cs="Times New Roman"/>
          <w:sz w:val="26"/>
          <w:szCs w:val="26"/>
          <w:lang w:eastAsia="ru-RU"/>
        </w:rPr>
        <w:t>предусмотренных абзацами 2 и 3 пункта 5.1 Договора,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установленный срок не были устранены, либо являются существенными и неустранимыми, Продавец вправе поручить выполнение задания третьим лицам с возмещением расходов за счет Покупателя.</w:t>
      </w:r>
    </w:p>
    <w:p w:rsidR="00AF7641" w:rsidRPr="00AF7641" w:rsidRDefault="00AF7641" w:rsidP="00AF76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Покупатель обязан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использовать часть земельного участка с кадастровым номером 35:24:0102002:1190/1 площадью</w:t>
      </w:r>
      <w:r w:rsidRPr="00AF764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134 кв. м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Российская Федерация, Вологодская область, городской округ город Вологда, город Вологда, улица Рыбная, земельный участок 1б/204 в соответствии с 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</w:p>
    <w:p w:rsidR="00AF7641" w:rsidRPr="00AF7641" w:rsidRDefault="00AF7641" w:rsidP="00AF764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5.4. Дальнейшее отчуждение Имущества допускается только при условии включения в соответствующий Договор обременений, указанных в пункте 5.3 Договора.</w:t>
      </w:r>
    </w:p>
    <w:p w:rsidR="00AF7641" w:rsidRPr="00AF7641" w:rsidRDefault="00AF7641" w:rsidP="00AF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F7641" w:rsidRPr="00AF7641" w:rsidRDefault="00AF7641" w:rsidP="00AF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 Заключительные положения</w:t>
      </w:r>
    </w:p>
    <w:p w:rsidR="00AF7641" w:rsidRPr="00AF7641" w:rsidRDefault="00AF7641" w:rsidP="00AF76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Cs/>
          <w:color w:val="000000"/>
          <w:spacing w:val="3"/>
          <w:sz w:val="26"/>
          <w:szCs w:val="26"/>
          <w:lang w:eastAsia="ru-RU"/>
        </w:rPr>
        <w:t xml:space="preserve">6.1. </w:t>
      </w:r>
      <w:r w:rsidRPr="00AF764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Все споры и разногласия Стороны будут стремиться урегулировать путем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переговоров, а если такое урегулирование становится невозможным, то спор подлежит разрешению в суде по месту нахождения Продавца.</w:t>
      </w:r>
    </w:p>
    <w:p w:rsidR="00AF7641" w:rsidRPr="00AF7641" w:rsidRDefault="00AF7641" w:rsidP="00AF7641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6.2.  Настоящий Договор вступает в силу с момента заключения и действует до полного исполнения Сторонами всех предусмотренных обязательств.</w:t>
      </w:r>
    </w:p>
    <w:p w:rsidR="00AF7641" w:rsidRPr="00AF7641" w:rsidRDefault="00AF7641" w:rsidP="00AF7641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6.3. В случае не соблюдения обременений, указанных в пунктах 5.1 и 5.3 Договора, Договор подлежит расторжению в судебном порядке. </w:t>
      </w:r>
    </w:p>
    <w:p w:rsidR="00AF7641" w:rsidRPr="00AF7641" w:rsidRDefault="00AF7641" w:rsidP="00AF7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6.4. </w:t>
      </w:r>
      <w:r w:rsidRPr="00AF764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 случае расторжения Договора по основаниям, указанным в пункте 4.3 Договора,  Договор прекращает свое действие с момента получения уведомления.</w:t>
      </w:r>
    </w:p>
    <w:p w:rsidR="00AF7641" w:rsidRPr="00AF7641" w:rsidRDefault="00AF7641" w:rsidP="00AF76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6.5. В случае расторжения Договора по соглашению Сторон он </w:t>
      </w:r>
      <w:r w:rsidRPr="00AF7641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прекращает свое действие со дня, когда Стороны достигли соглашения о расторжении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заключенного между ними Договора.</w:t>
      </w:r>
    </w:p>
    <w:p w:rsidR="00AF7641" w:rsidRPr="00AF7641" w:rsidRDefault="00AF7641" w:rsidP="00AF7641">
      <w:pPr>
        <w:shd w:val="clear" w:color="auto" w:fill="FFFFFF"/>
        <w:tabs>
          <w:tab w:val="left" w:pos="12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6.6. </w:t>
      </w:r>
      <w:r w:rsidRPr="00AF76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Последствия  расторжения Договора определяются взаимным соглашением Сторон или судом по требованию любой из Сторон.</w:t>
      </w:r>
    </w:p>
    <w:p w:rsidR="00AF7641" w:rsidRPr="00AF7641" w:rsidRDefault="00AF7641" w:rsidP="00AF7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764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lastRenderedPageBreak/>
        <w:t xml:space="preserve">6.7 </w:t>
      </w:r>
      <w:r w:rsidRPr="00AF764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Договор заключен в форме электронного документа.</w:t>
      </w:r>
    </w:p>
    <w:p w:rsidR="009D7038" w:rsidRPr="009D7038" w:rsidRDefault="009D7038" w:rsidP="009D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9D7038" w:rsidRPr="009D7038" w:rsidRDefault="009D7038" w:rsidP="009D70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D70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Адреса и банковские реквизиты сторон</w:t>
      </w:r>
    </w:p>
    <w:p w:rsidR="009D7038" w:rsidRPr="009D7038" w:rsidRDefault="009D7038" w:rsidP="009D7038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038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A8034" wp14:editId="21753A03">
                <wp:simplePos x="0" y="0"/>
                <wp:positionH relativeFrom="column">
                  <wp:posOffset>3197860</wp:posOffset>
                </wp:positionH>
                <wp:positionV relativeFrom="paragraph">
                  <wp:posOffset>50165</wp:posOffset>
                </wp:positionV>
                <wp:extent cx="2790825" cy="2099310"/>
                <wp:effectExtent l="6985" t="12065" r="1206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0825" cy="209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038" w:rsidRPr="009D7038" w:rsidRDefault="009D7038" w:rsidP="009D70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«Покупатель»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A8034" id="Rectangle 3" o:spid="_x0000_s1026" style="position:absolute;left:0;text-align:left;margin-left:251.8pt;margin-top:3.95pt;width:219.75pt;height:1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" strokecolor="white">
                <v:textbox inset="0,0,0,0">
                  <w:txbxContent>
                    <w:p w:rsidR="009D7038" w:rsidRPr="009D7038" w:rsidRDefault="009D7038" w:rsidP="009D70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«Покупатель»</w:t>
                      </w:r>
                    </w:p>
                  </w:txbxContent>
                </v:textbox>
              </v:rect>
            </w:pict>
          </mc:Fallback>
        </mc:AlternateContent>
      </w:r>
      <w:r w:rsidRPr="009D7038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F46E1" wp14:editId="7B8EEBA5">
                <wp:simplePos x="0" y="0"/>
                <wp:positionH relativeFrom="column">
                  <wp:posOffset>-71755</wp:posOffset>
                </wp:positionH>
                <wp:positionV relativeFrom="paragraph">
                  <wp:posOffset>50165</wp:posOffset>
                </wp:positionV>
                <wp:extent cx="3117850" cy="3185160"/>
                <wp:effectExtent l="13970" t="12065" r="1143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785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038" w:rsidRPr="009D7038" w:rsidRDefault="009D7038" w:rsidP="009D703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«Продавец»                                                                                 </w:t>
                            </w:r>
                          </w:p>
                          <w:p w:rsidR="009D7038" w:rsidRPr="009D7038" w:rsidRDefault="009D7038" w:rsidP="00AF7641">
                            <w:pPr>
                              <w:pStyle w:val="a3"/>
                              <w:spacing w:after="0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  <w:t>Администрация города Вологды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160000, г. Вологда, ул. Каменный мост, д. 4                           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ИНН/КПП   3525064930/352501001                                                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before="4"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  <w:t>ОГРН 1033500051683,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before="4"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spacing w:val="-2"/>
                                <w:sz w:val="26"/>
                                <w:szCs w:val="26"/>
                              </w:rPr>
                              <w:t xml:space="preserve">р/с 40101810700000010002 </w:t>
                            </w: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6"/>
                                <w:szCs w:val="26"/>
                              </w:rPr>
                              <w:t xml:space="preserve">                                                            в </w:t>
                            </w:r>
                            <w:r w:rsidRPr="009D7038">
                              <w:rPr>
                                <w:rFonts w:ascii="Times New Roman" w:hAnsi="Times New Roman" w:cs="Times New Roman"/>
                                <w:spacing w:val="-2"/>
                                <w:sz w:val="26"/>
                                <w:szCs w:val="26"/>
                              </w:rPr>
                              <w:t>ОТДЕЛЕНИИ ВОЛОГДА Г. ВОЛОГДА</w:t>
                            </w: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 xml:space="preserve">,   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before="4"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z w:val="26"/>
                                <w:szCs w:val="26"/>
                              </w:rPr>
                              <w:t>Б</w:t>
                            </w: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6"/>
                                <w:szCs w:val="26"/>
                              </w:rPr>
                              <w:t xml:space="preserve">ИК 041909001,  </w:t>
                            </w:r>
                          </w:p>
                          <w:p w:rsidR="009D7038" w:rsidRPr="009D7038" w:rsidRDefault="009D7038" w:rsidP="00AF7641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</w:pPr>
                            <w:r w:rsidRPr="009D7038">
                              <w:rPr>
                                <w:rFonts w:ascii="Times New Roman" w:hAnsi="Times New Roman" w:cs="Times New Roman"/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  <w:t>тел.: 72-36-64, 72-33-09</w:t>
                            </w: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________________      ______________</w:t>
                            </w:r>
                          </w:p>
                          <w:p w:rsidR="009D7038" w:rsidRPr="00AF7641" w:rsidRDefault="009D7038" w:rsidP="009D7038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</w:t>
                            </w:r>
                            <w:proofErr w:type="spellStart"/>
                            <w:r w:rsidRPr="00AF764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м.п</w:t>
                            </w:r>
                            <w:proofErr w:type="spellEnd"/>
                            <w:r w:rsidRPr="00AF7641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038" w:rsidRDefault="009D7038" w:rsidP="009D703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F46E1" id="Rectangle 2" o:spid="_x0000_s1027" style="position:absolute;left:0;text-align:left;margin-left:-5.65pt;margin-top:3.95pt;width:245.5pt;height:25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" strokecolor="white">
                <v:textbox inset="0,0,0,0">
                  <w:txbxContent>
                    <w:p w:rsidR="009D7038" w:rsidRPr="009D7038" w:rsidRDefault="009D7038" w:rsidP="009D703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«Продавец»                                                                                 </w:t>
                      </w:r>
                    </w:p>
                    <w:p w:rsidR="009D7038" w:rsidRPr="009D7038" w:rsidRDefault="009D7038" w:rsidP="00AF7641">
                      <w:pPr>
                        <w:pStyle w:val="a3"/>
                        <w:spacing w:after="0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r w:rsidRPr="009D7038">
                        <w:rPr>
                          <w:i/>
                          <w:iCs/>
                          <w:sz w:val="26"/>
                          <w:szCs w:val="26"/>
                        </w:rPr>
                        <w:t>Администрация города Вологды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160000, г. Вологда, ул. Каменный мост, д. 4                           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ИНН/КПП   3525064930/352501001                                                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before="4" w:after="0" w:line="240" w:lineRule="auto"/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6"/>
                          <w:szCs w:val="26"/>
                        </w:rPr>
                        <w:t>ОГРН 1033500051683,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before="4"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spacing w:val="-2"/>
                          <w:sz w:val="26"/>
                          <w:szCs w:val="26"/>
                        </w:rPr>
                        <w:t xml:space="preserve">р/с 40101810700000010002 </w:t>
                      </w: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-1"/>
                          <w:sz w:val="26"/>
                          <w:szCs w:val="26"/>
                        </w:rPr>
                        <w:t xml:space="preserve">                                                            в </w:t>
                      </w:r>
                      <w:r w:rsidRPr="009D7038">
                        <w:rPr>
                          <w:rFonts w:ascii="Times New Roman" w:hAnsi="Times New Roman" w:cs="Times New Roman"/>
                          <w:spacing w:val="-2"/>
                          <w:sz w:val="26"/>
                          <w:szCs w:val="26"/>
                        </w:rPr>
                        <w:t>ОТДЕЛЕНИИ ВОЛОГДА Г. ВОЛОГДА</w:t>
                      </w:r>
                      <w:r w:rsidRPr="009D7038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 xml:space="preserve">,   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before="4" w:after="0" w:line="240" w:lineRule="auto"/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color w:val="000000"/>
                          <w:sz w:val="26"/>
                          <w:szCs w:val="26"/>
                        </w:rPr>
                        <w:t>Б</w:t>
                      </w: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-2"/>
                          <w:sz w:val="26"/>
                          <w:szCs w:val="26"/>
                        </w:rPr>
                        <w:t xml:space="preserve">ИК 041909001,  </w:t>
                      </w:r>
                    </w:p>
                    <w:p w:rsidR="009D7038" w:rsidRPr="009D7038" w:rsidRDefault="009D7038" w:rsidP="00AF7641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6"/>
                          <w:szCs w:val="26"/>
                        </w:rPr>
                      </w:pPr>
                      <w:r w:rsidRPr="009D7038">
                        <w:rPr>
                          <w:rFonts w:ascii="Times New Roman" w:hAnsi="Times New Roman" w:cs="Times New Roman"/>
                          <w:color w:val="000000"/>
                          <w:spacing w:val="3"/>
                          <w:sz w:val="26"/>
                          <w:szCs w:val="26"/>
                        </w:rPr>
                        <w:t>тел.: 72-36-64, 72-33-09</w:t>
                      </w: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________________      ______________</w:t>
                      </w:r>
                    </w:p>
                    <w:p w:rsidR="009D7038" w:rsidRPr="00AF7641" w:rsidRDefault="009D7038" w:rsidP="009D7038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</w:t>
                      </w:r>
                      <w:proofErr w:type="spellStart"/>
                      <w:r w:rsidRPr="00AF764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м.п</w:t>
                      </w:r>
                      <w:proofErr w:type="spellEnd"/>
                      <w:r w:rsidRPr="00AF7641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</w:p>
                    <w:p w:rsidR="009D7038" w:rsidRDefault="009D7038" w:rsidP="009D7038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9D70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:rsidR="009D7038" w:rsidRPr="009D7038" w:rsidRDefault="009D7038" w:rsidP="009D7038">
      <w:pPr>
        <w:widowControl w:val="0"/>
        <w:spacing w:after="0" w:line="240" w:lineRule="auto"/>
        <w:ind w:firstLine="53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7038" w:rsidRPr="009D7038" w:rsidRDefault="009D7038" w:rsidP="009D70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703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 А.Н.</w:t>
      </w: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D7038" w:rsidRPr="009D7038" w:rsidRDefault="009D7038" w:rsidP="009D7038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3277D" w:rsidRDefault="009E7A31" w:rsidP="009D70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sectPr w:rsidR="00E3277D" w:rsidSect="009D703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D15FD"/>
    <w:multiLevelType w:val="hybridMultilevel"/>
    <w:tmpl w:val="1F707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7874"/>
    <w:multiLevelType w:val="multilevel"/>
    <w:tmpl w:val="09EC254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62"/>
    <w:rsid w:val="00004528"/>
    <w:rsid w:val="004B6566"/>
    <w:rsid w:val="006B5625"/>
    <w:rsid w:val="007852E6"/>
    <w:rsid w:val="009D7038"/>
    <w:rsid w:val="009E7A31"/>
    <w:rsid w:val="00AE2862"/>
    <w:rsid w:val="00A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560BD-391C-4E19-8A82-7CA7066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56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B56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785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Осовская Ирина Александровна</dc:creator>
  <cp:keywords/>
  <dc:description/>
  <cp:lastModifiedBy>Трифонова Лариса Валентиновна</cp:lastModifiedBy>
  <cp:revision>5</cp:revision>
  <cp:lastPrinted>2025-06-30T08:39:00Z</cp:lastPrinted>
  <dcterms:created xsi:type="dcterms:W3CDTF">2023-10-09T04:48:00Z</dcterms:created>
  <dcterms:modified xsi:type="dcterms:W3CDTF">2025-06-30T09:22:00Z</dcterms:modified>
</cp:coreProperties>
</file>