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A" w:rsidRPr="002D7C74" w:rsidRDefault="00927CDA" w:rsidP="00244BDF">
      <w:pPr>
        <w:jc w:val="both"/>
        <w:rPr>
          <w:b/>
          <w:sz w:val="23"/>
          <w:szCs w:val="23"/>
        </w:rPr>
      </w:pPr>
    </w:p>
    <w:p w:rsidR="004E1A82" w:rsidRPr="002D7C74" w:rsidRDefault="004E1A82" w:rsidP="004E1A82">
      <w:pPr>
        <w:jc w:val="right"/>
        <w:rPr>
          <w:b/>
          <w:sz w:val="26"/>
          <w:szCs w:val="26"/>
        </w:rPr>
      </w:pPr>
      <w:r w:rsidRPr="002D7C74">
        <w:rPr>
          <w:b/>
          <w:sz w:val="26"/>
          <w:szCs w:val="26"/>
        </w:rPr>
        <w:t>Приложение № 2</w:t>
      </w:r>
    </w:p>
    <w:p w:rsidR="004E1A82" w:rsidRPr="002D7C74" w:rsidRDefault="004E1A82" w:rsidP="004E1A82">
      <w:pPr>
        <w:jc w:val="right"/>
        <w:rPr>
          <w:b/>
          <w:sz w:val="26"/>
          <w:szCs w:val="26"/>
        </w:rPr>
      </w:pPr>
      <w:r w:rsidRPr="002D7C74">
        <w:rPr>
          <w:b/>
          <w:sz w:val="26"/>
          <w:szCs w:val="26"/>
        </w:rPr>
        <w:t>(Проект договора аренды земельного участка)</w:t>
      </w:r>
    </w:p>
    <w:p w:rsidR="004E1A82" w:rsidRPr="002D7C74" w:rsidRDefault="004E1A82" w:rsidP="004E1A82">
      <w:pPr>
        <w:jc w:val="both"/>
        <w:rPr>
          <w:b/>
          <w:sz w:val="23"/>
          <w:szCs w:val="23"/>
        </w:rPr>
      </w:pPr>
    </w:p>
    <w:p w:rsidR="004E1A82" w:rsidRPr="002D7C74" w:rsidRDefault="004E1A82" w:rsidP="004E1A82">
      <w:pPr>
        <w:jc w:val="both"/>
        <w:rPr>
          <w:b/>
          <w:sz w:val="23"/>
          <w:szCs w:val="23"/>
        </w:rPr>
      </w:pPr>
    </w:p>
    <w:p w:rsidR="004E1A82" w:rsidRPr="002D7C74" w:rsidRDefault="004E1A82" w:rsidP="004E1A82">
      <w:pPr>
        <w:pStyle w:val="a3"/>
        <w:rPr>
          <w:sz w:val="23"/>
          <w:szCs w:val="23"/>
        </w:rPr>
      </w:pPr>
      <w:r w:rsidRPr="002D7C74">
        <w:rPr>
          <w:sz w:val="23"/>
          <w:szCs w:val="23"/>
        </w:rPr>
        <w:t xml:space="preserve">Д О Г О В О </w:t>
      </w:r>
      <w:proofErr w:type="gramStart"/>
      <w:r w:rsidRPr="002D7C74">
        <w:rPr>
          <w:sz w:val="23"/>
          <w:szCs w:val="23"/>
        </w:rPr>
        <w:t>Р</w:t>
      </w:r>
      <w:proofErr w:type="gramEnd"/>
      <w:r w:rsidRPr="002D7C74">
        <w:rPr>
          <w:sz w:val="23"/>
          <w:szCs w:val="23"/>
        </w:rPr>
        <w:t xml:space="preserve">   № </w:t>
      </w:r>
    </w:p>
    <w:p w:rsidR="004E1A82" w:rsidRPr="002D7C74" w:rsidRDefault="004E1A82" w:rsidP="004E1A82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аренды  земельного  участка</w:t>
      </w:r>
    </w:p>
    <w:p w:rsidR="004E1A82" w:rsidRPr="002D7C74" w:rsidRDefault="004E1A82" w:rsidP="004E1A8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709"/>
      </w:tblGrid>
      <w:tr w:rsidR="004E1A82" w:rsidRPr="002D7C74" w:rsidTr="006672A6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Pr="002D7C74" w:rsidRDefault="004E1A82" w:rsidP="004E1A82">
            <w:pPr>
              <w:ind w:right="921"/>
              <w:jc w:val="both"/>
              <w:rPr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>город Вологда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Pr="002D7C74" w:rsidRDefault="004E1A82" w:rsidP="00205DD1">
            <w:pPr>
              <w:ind w:right="-710"/>
              <w:jc w:val="both"/>
              <w:rPr>
                <w:b/>
                <w:i/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 xml:space="preserve">       </w:t>
            </w:r>
            <w:r w:rsidR="006672A6" w:rsidRPr="002D7C74">
              <w:rPr>
                <w:sz w:val="23"/>
                <w:szCs w:val="23"/>
              </w:rPr>
              <w:t xml:space="preserve">     </w:t>
            </w:r>
            <w:r w:rsidRPr="002D7C74">
              <w:rPr>
                <w:sz w:val="23"/>
                <w:szCs w:val="23"/>
              </w:rPr>
              <w:t xml:space="preserve">  </w:t>
            </w:r>
            <w:r w:rsidR="006672A6" w:rsidRPr="002D7C74">
              <w:rPr>
                <w:sz w:val="23"/>
                <w:szCs w:val="23"/>
              </w:rPr>
              <w:t xml:space="preserve">     </w:t>
            </w:r>
            <w:r w:rsidRPr="002D7C74">
              <w:rPr>
                <w:sz w:val="23"/>
                <w:szCs w:val="23"/>
              </w:rPr>
              <w:t xml:space="preserve">  </w:t>
            </w:r>
            <w:r w:rsidRPr="002D7C74">
              <w:rPr>
                <w:b/>
                <w:i/>
                <w:sz w:val="23"/>
                <w:szCs w:val="23"/>
              </w:rPr>
              <w:t>«___» ____________ 20</w:t>
            </w:r>
            <w:r w:rsidR="00205DD1" w:rsidRPr="002D7C74">
              <w:rPr>
                <w:b/>
                <w:i/>
                <w:sz w:val="23"/>
                <w:szCs w:val="23"/>
              </w:rPr>
              <w:t>2</w:t>
            </w:r>
            <w:r w:rsidR="006672A6" w:rsidRPr="002D7C74">
              <w:rPr>
                <w:b/>
                <w:i/>
                <w:sz w:val="23"/>
                <w:szCs w:val="23"/>
              </w:rPr>
              <w:t>__</w:t>
            </w:r>
            <w:r w:rsidRPr="002D7C74">
              <w:rPr>
                <w:b/>
                <w:i/>
                <w:sz w:val="23"/>
                <w:szCs w:val="23"/>
              </w:rPr>
              <w:t xml:space="preserve"> года</w:t>
            </w:r>
          </w:p>
        </w:tc>
      </w:tr>
    </w:tbl>
    <w:p w:rsidR="004E1A82" w:rsidRPr="002D7C74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2D7C74" w:rsidRDefault="004E1A82" w:rsidP="004E1A82">
      <w:pPr>
        <w:ind w:firstLine="567"/>
        <w:jc w:val="both"/>
        <w:rPr>
          <w:sz w:val="23"/>
          <w:szCs w:val="23"/>
        </w:rPr>
      </w:pPr>
      <w:proofErr w:type="gramStart"/>
      <w:r w:rsidRPr="002D7C74">
        <w:rPr>
          <w:b/>
          <w:i/>
          <w:sz w:val="23"/>
          <w:szCs w:val="23"/>
        </w:rPr>
        <w:t xml:space="preserve">Администрация города Вологды </w:t>
      </w:r>
      <w:r w:rsidRPr="002D7C74">
        <w:rPr>
          <w:sz w:val="23"/>
          <w:szCs w:val="23"/>
        </w:rPr>
        <w:t xml:space="preserve">в лице </w:t>
      </w:r>
      <w:r w:rsidR="0026156F" w:rsidRPr="002D7C74">
        <w:rPr>
          <w:sz w:val="23"/>
          <w:szCs w:val="23"/>
        </w:rPr>
        <w:t>____________________________________________________________________________________</w:t>
      </w:r>
      <w:r w:rsidRPr="002D7C74">
        <w:rPr>
          <w:sz w:val="23"/>
          <w:szCs w:val="23"/>
        </w:rPr>
        <w:t xml:space="preserve">, действующего на основании Положения о Департаменте имущественных отношений Администрации города Вологды, утвержденного постановлением Главы города Вологды </w:t>
      </w:r>
      <w:r w:rsidRPr="002D7C74">
        <w:rPr>
          <w:sz w:val="23"/>
          <w:szCs w:val="23"/>
        </w:rPr>
        <w:br/>
        <w:t xml:space="preserve">от 7 августа 2006 года № 3088, именуемая в дальнейшем «Арендодатель», с одной стороны, и </w:t>
      </w:r>
      <w:r w:rsidRPr="002D7C74">
        <w:rPr>
          <w:b/>
          <w:i/>
          <w:sz w:val="23"/>
          <w:szCs w:val="23"/>
        </w:rPr>
        <w:t>____________________________</w:t>
      </w:r>
      <w:r w:rsidRPr="002D7C74">
        <w:rPr>
          <w:sz w:val="23"/>
          <w:szCs w:val="23"/>
        </w:rPr>
        <w:t xml:space="preserve">, именуем__ в дальнейшем «Арендатор», с другой стороны, в дальнейшем вместе именуемые «Стороны», на основании </w:t>
      </w:r>
      <w:r w:rsidR="006672A6" w:rsidRPr="002D7C74">
        <w:rPr>
          <w:sz w:val="23"/>
          <w:szCs w:val="23"/>
        </w:rPr>
        <w:t xml:space="preserve">распоряжения начальника Департамента имущественных отношений </w:t>
      </w:r>
      <w:r w:rsidRPr="002D7C74">
        <w:rPr>
          <w:sz w:val="23"/>
          <w:szCs w:val="23"/>
        </w:rPr>
        <w:t xml:space="preserve">Администрации города Вологды </w:t>
      </w:r>
      <w:r w:rsidRPr="002D7C74">
        <w:rPr>
          <w:b/>
          <w:i/>
          <w:sz w:val="23"/>
          <w:szCs w:val="23"/>
        </w:rPr>
        <w:t>от _______________№ _____</w:t>
      </w:r>
      <w:r w:rsidRPr="002D7C74">
        <w:rPr>
          <w:sz w:val="23"/>
          <w:szCs w:val="23"/>
        </w:rPr>
        <w:t xml:space="preserve">, протокола __________________________ </w:t>
      </w:r>
      <w:r w:rsidRPr="002D7C74">
        <w:rPr>
          <w:b/>
          <w:i/>
          <w:sz w:val="23"/>
          <w:szCs w:val="23"/>
        </w:rPr>
        <w:t xml:space="preserve">№_____ </w:t>
      </w:r>
      <w:proofErr w:type="spellStart"/>
      <w:r w:rsidRPr="002D7C74">
        <w:rPr>
          <w:b/>
          <w:i/>
          <w:sz w:val="23"/>
          <w:szCs w:val="23"/>
        </w:rPr>
        <w:t>от</w:t>
      </w:r>
      <w:proofErr w:type="gramEnd"/>
      <w:r w:rsidRPr="002D7C74">
        <w:rPr>
          <w:b/>
          <w:i/>
          <w:sz w:val="23"/>
          <w:szCs w:val="23"/>
        </w:rPr>
        <w:t>__________________</w:t>
      </w:r>
      <w:r w:rsidRPr="002D7C74">
        <w:rPr>
          <w:sz w:val="23"/>
          <w:szCs w:val="23"/>
        </w:rPr>
        <w:t>заключили</w:t>
      </w:r>
      <w:proofErr w:type="spellEnd"/>
      <w:r w:rsidRPr="002D7C74">
        <w:rPr>
          <w:sz w:val="23"/>
          <w:szCs w:val="23"/>
        </w:rPr>
        <w:t xml:space="preserve"> настоящий договор (далее – Договор) о нижеследующем:</w:t>
      </w:r>
    </w:p>
    <w:p w:rsidR="004E1A82" w:rsidRPr="002D7C74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2D7C74" w:rsidRDefault="004E1A82" w:rsidP="004E1A82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1. Предмет Договора</w:t>
      </w:r>
    </w:p>
    <w:p w:rsidR="004E1A82" w:rsidRPr="002D7C74" w:rsidRDefault="004E1A82" w:rsidP="004E1A82">
      <w:pPr>
        <w:jc w:val="both"/>
        <w:rPr>
          <w:sz w:val="23"/>
          <w:szCs w:val="23"/>
        </w:rPr>
      </w:pPr>
    </w:p>
    <w:p w:rsidR="004E1A82" w:rsidRPr="002D7C74" w:rsidRDefault="004E1A82" w:rsidP="004E1A82">
      <w:pPr>
        <w:pStyle w:val="23"/>
        <w:numPr>
          <w:ilvl w:val="1"/>
          <w:numId w:val="7"/>
        </w:numPr>
        <w:tabs>
          <w:tab w:val="num" w:pos="924"/>
          <w:tab w:val="num" w:pos="1418"/>
        </w:tabs>
        <w:suppressAutoHyphens/>
        <w:spacing w:after="0" w:line="240" w:lineRule="auto"/>
        <w:ind w:left="0" w:firstLine="567"/>
        <w:jc w:val="both"/>
        <w:rPr>
          <w:b/>
          <w:sz w:val="23"/>
          <w:szCs w:val="23"/>
        </w:rPr>
      </w:pPr>
      <w:r w:rsidRPr="002D7C74">
        <w:rPr>
          <w:sz w:val="23"/>
          <w:szCs w:val="23"/>
        </w:rPr>
        <w:t xml:space="preserve"> Арендодатель передает за плату во временное владение и пользование, а Арендатор принимает земельный участок, </w:t>
      </w:r>
      <w:r w:rsidR="00B10AEF" w:rsidRPr="002D7C74">
        <w:rPr>
          <w:sz w:val="23"/>
          <w:szCs w:val="23"/>
        </w:rPr>
        <w:t>_____________________________________________</w:t>
      </w:r>
      <w:r w:rsidRPr="002D7C74">
        <w:rPr>
          <w:sz w:val="23"/>
          <w:szCs w:val="23"/>
        </w:rPr>
        <w:t xml:space="preserve"> (далее – Участок), </w:t>
      </w:r>
      <w:r w:rsidRPr="002D7C74">
        <w:rPr>
          <w:i/>
          <w:sz w:val="23"/>
          <w:szCs w:val="23"/>
        </w:rPr>
        <w:t xml:space="preserve">для </w:t>
      </w:r>
      <w:r w:rsidR="00315464" w:rsidRPr="002D7C74">
        <w:rPr>
          <w:i/>
          <w:sz w:val="23"/>
          <w:szCs w:val="23"/>
        </w:rPr>
        <w:t>строительства</w:t>
      </w:r>
      <w:r w:rsidRPr="002D7C74">
        <w:rPr>
          <w:i/>
          <w:sz w:val="23"/>
          <w:szCs w:val="23"/>
        </w:rPr>
        <w:t>: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b/>
          <w:i/>
          <w:sz w:val="23"/>
          <w:szCs w:val="23"/>
        </w:rPr>
      </w:pPr>
      <w:r w:rsidRPr="002D7C74">
        <w:rPr>
          <w:sz w:val="23"/>
          <w:szCs w:val="23"/>
        </w:rPr>
        <w:t>кадастровый номер: _________________________________________________________,</w:t>
      </w:r>
      <w:r w:rsidRPr="002D7C74">
        <w:rPr>
          <w:b/>
          <w:i/>
          <w:sz w:val="23"/>
          <w:szCs w:val="23"/>
        </w:rPr>
        <w:t xml:space="preserve"> 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местоположение:</w:t>
      </w:r>
      <w:r w:rsidRPr="002D7C74">
        <w:rPr>
          <w:b/>
          <w:i/>
          <w:sz w:val="23"/>
          <w:szCs w:val="23"/>
        </w:rPr>
        <w:t xml:space="preserve"> ___________________________________________________________</w:t>
      </w:r>
      <w:r w:rsidRPr="002D7C74">
        <w:rPr>
          <w:sz w:val="23"/>
          <w:szCs w:val="23"/>
        </w:rPr>
        <w:t>,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площадь: </w:t>
      </w:r>
      <w:r w:rsidRPr="002D7C74">
        <w:rPr>
          <w:b/>
          <w:i/>
          <w:sz w:val="23"/>
          <w:szCs w:val="23"/>
        </w:rPr>
        <w:t xml:space="preserve">_______ </w:t>
      </w:r>
      <w:proofErr w:type="spellStart"/>
      <w:r w:rsidRPr="002D7C74">
        <w:rPr>
          <w:sz w:val="23"/>
          <w:szCs w:val="23"/>
        </w:rPr>
        <w:t>кв</w:t>
      </w:r>
      <w:proofErr w:type="gramStart"/>
      <w:r w:rsidRPr="002D7C74">
        <w:rPr>
          <w:sz w:val="23"/>
          <w:szCs w:val="23"/>
        </w:rPr>
        <w:t>.м</w:t>
      </w:r>
      <w:proofErr w:type="spellEnd"/>
      <w:proofErr w:type="gramEnd"/>
      <w:r w:rsidRPr="002D7C74">
        <w:rPr>
          <w:sz w:val="23"/>
          <w:szCs w:val="23"/>
        </w:rPr>
        <w:t>,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категория земель:</w:t>
      </w:r>
      <w:r w:rsidRPr="002D7C74">
        <w:rPr>
          <w:b/>
          <w:i/>
          <w:sz w:val="23"/>
          <w:szCs w:val="23"/>
        </w:rPr>
        <w:t xml:space="preserve"> </w:t>
      </w:r>
      <w:r w:rsidRPr="002D7C74">
        <w:rPr>
          <w:sz w:val="23"/>
          <w:szCs w:val="23"/>
        </w:rPr>
        <w:t>земли населенных пунктов,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разрешенное использование: </w:t>
      </w:r>
      <w:r w:rsidRPr="002D7C74">
        <w:rPr>
          <w:b/>
          <w:i/>
          <w:sz w:val="23"/>
          <w:szCs w:val="23"/>
        </w:rPr>
        <w:t>_________________________________________________</w:t>
      </w:r>
      <w:r w:rsidRPr="002D7C74">
        <w:rPr>
          <w:sz w:val="23"/>
          <w:szCs w:val="23"/>
        </w:rPr>
        <w:t>,</w:t>
      </w:r>
    </w:p>
    <w:p w:rsidR="004E1A82" w:rsidRPr="002D7C74" w:rsidRDefault="004E1A82" w:rsidP="00F11850">
      <w:pPr>
        <w:pStyle w:val="23"/>
        <w:tabs>
          <w:tab w:val="num" w:pos="1418"/>
        </w:tabs>
        <w:suppressAutoHyphens/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ограничения (обременения):</w:t>
      </w:r>
      <w:r w:rsidR="00F11850" w:rsidRPr="002D7C74">
        <w:rPr>
          <w:sz w:val="23"/>
          <w:szCs w:val="23"/>
        </w:rPr>
        <w:t xml:space="preserve"> </w:t>
      </w:r>
      <w:r w:rsidR="00A117FE" w:rsidRPr="002D7C74">
        <w:rPr>
          <w:sz w:val="23"/>
          <w:szCs w:val="23"/>
        </w:rPr>
        <w:t>__________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1.2. Договор заключается сроком </w:t>
      </w:r>
      <w:r w:rsidRPr="002D7C74">
        <w:rPr>
          <w:b/>
          <w:i/>
          <w:sz w:val="23"/>
          <w:szCs w:val="23"/>
        </w:rPr>
        <w:t xml:space="preserve">___________ </w:t>
      </w:r>
      <w:r w:rsidRPr="002D7C74">
        <w:rPr>
          <w:sz w:val="23"/>
          <w:szCs w:val="23"/>
        </w:rPr>
        <w:t xml:space="preserve">с момента подписания протокола ______________________ </w:t>
      </w:r>
      <w:proofErr w:type="gramStart"/>
      <w:r w:rsidR="006E7D55" w:rsidRPr="002D7C74">
        <w:rPr>
          <w:b/>
          <w:i/>
          <w:sz w:val="23"/>
          <w:szCs w:val="23"/>
        </w:rPr>
        <w:t>п</w:t>
      </w:r>
      <w:r w:rsidRPr="002D7C74">
        <w:rPr>
          <w:b/>
          <w:i/>
          <w:sz w:val="23"/>
          <w:szCs w:val="23"/>
        </w:rPr>
        <w:t>о</w:t>
      </w:r>
      <w:proofErr w:type="gramEnd"/>
      <w:r w:rsidRPr="002D7C74">
        <w:rPr>
          <w:b/>
          <w:i/>
          <w:sz w:val="23"/>
          <w:szCs w:val="23"/>
        </w:rPr>
        <w:t xml:space="preserve"> _____________________________ включительно</w:t>
      </w:r>
      <w:r w:rsidRPr="002D7C74">
        <w:rPr>
          <w:sz w:val="23"/>
          <w:szCs w:val="23"/>
        </w:rPr>
        <w:t>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1.3. Передача Арендатору Участка в аренду не влечет перехода права собственности на него.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  <w:r w:rsidRPr="002D7C74">
        <w:rPr>
          <w:sz w:val="23"/>
          <w:szCs w:val="23"/>
        </w:rPr>
        <w:t>1.4. Приведенное описание цел</w:t>
      </w:r>
      <w:r w:rsidR="000F43D1">
        <w:rPr>
          <w:sz w:val="23"/>
          <w:szCs w:val="23"/>
        </w:rPr>
        <w:t>и</w:t>
      </w:r>
      <w:r w:rsidRPr="002D7C74">
        <w:rPr>
          <w:sz w:val="23"/>
          <w:szCs w:val="23"/>
        </w:rPr>
        <w:t xml:space="preserve"> использования Участка является окончательным, изменение цели использования не допускается.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</w:p>
    <w:p w:rsidR="004E1A82" w:rsidRPr="002D7C74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2. Государственная регистрация Договора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2D7C74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2.1. Договор, срок действия которого составляет 1 год и более, подлежит обязательной государственной регистрации в </w:t>
      </w:r>
      <w:r w:rsidRPr="002D7C74">
        <w:rPr>
          <w:bCs/>
          <w:sz w:val="23"/>
          <w:szCs w:val="23"/>
        </w:rPr>
        <w:t>Управлении Федеральной службы государственной регистрации, кадастра и картографии по Вологодской области</w:t>
      </w:r>
      <w:r w:rsidRPr="002D7C74">
        <w:rPr>
          <w:sz w:val="23"/>
          <w:szCs w:val="23"/>
        </w:rPr>
        <w:t>.</w:t>
      </w:r>
    </w:p>
    <w:p w:rsidR="00F11850" w:rsidRPr="002D7C74" w:rsidRDefault="00F11850" w:rsidP="004E1A82">
      <w:pPr>
        <w:jc w:val="center"/>
        <w:rPr>
          <w:b/>
          <w:sz w:val="23"/>
          <w:szCs w:val="23"/>
        </w:rPr>
      </w:pPr>
    </w:p>
    <w:p w:rsidR="004E1A82" w:rsidRPr="002D7C74" w:rsidRDefault="004E1A82" w:rsidP="004E1A82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3. Передача Участка Арендатору</w:t>
      </w:r>
    </w:p>
    <w:p w:rsidR="004E1A82" w:rsidRPr="002D7C74" w:rsidRDefault="004E1A82" w:rsidP="004E1A82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3.1. Участок передается по акту приема-передачи (Приложение № 1 к Договору).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4. Арендная плата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rPr>
          <w:b/>
          <w:sz w:val="23"/>
          <w:szCs w:val="23"/>
        </w:rPr>
      </w:pPr>
    </w:p>
    <w:p w:rsidR="00884747" w:rsidRPr="002D7C74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 xml:space="preserve">4.1. </w:t>
      </w:r>
      <w:r w:rsidR="00884747" w:rsidRPr="002D7C74">
        <w:rPr>
          <w:rFonts w:ascii="Times New Roman" w:hAnsi="Times New Roman" w:cs="Times New Roman"/>
          <w:sz w:val="23"/>
          <w:szCs w:val="23"/>
        </w:rPr>
        <w:t>Р</w:t>
      </w:r>
      <w:r w:rsidRPr="002D7C74">
        <w:rPr>
          <w:rFonts w:ascii="Times New Roman" w:hAnsi="Times New Roman" w:cs="Times New Roman"/>
          <w:sz w:val="23"/>
          <w:szCs w:val="23"/>
        </w:rPr>
        <w:t>азмер арендной платы в соответствии с протоколом _______________________ составляет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рублей</w:t>
      </w:r>
      <w:r w:rsidR="00884747" w:rsidRPr="002D7C74">
        <w:rPr>
          <w:rFonts w:ascii="Times New Roman" w:hAnsi="Times New Roman" w:cs="Times New Roman"/>
          <w:sz w:val="23"/>
          <w:szCs w:val="23"/>
        </w:rPr>
        <w:t xml:space="preserve"> в год.</w:t>
      </w:r>
    </w:p>
    <w:p w:rsidR="004E1A82" w:rsidRPr="002D7C74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7C74">
        <w:rPr>
          <w:rFonts w:ascii="Times New Roman" w:hAnsi="Times New Roman" w:cs="Times New Roman"/>
          <w:sz w:val="23"/>
          <w:szCs w:val="23"/>
        </w:rPr>
        <w:t>Победитель торгов</w:t>
      </w:r>
      <w:r w:rsidR="00105E42" w:rsidRPr="002D7C74">
        <w:rPr>
          <w:rFonts w:ascii="Times New Roman" w:hAnsi="Times New Roman" w:cs="Times New Roman"/>
          <w:sz w:val="23"/>
          <w:szCs w:val="23"/>
        </w:rPr>
        <w:t xml:space="preserve"> или единственный принявший участие в </w:t>
      </w:r>
      <w:r w:rsidR="000E695B" w:rsidRPr="002D7C74">
        <w:rPr>
          <w:rFonts w:ascii="Times New Roman" w:hAnsi="Times New Roman" w:cs="Times New Roman"/>
          <w:sz w:val="23"/>
          <w:szCs w:val="23"/>
        </w:rPr>
        <w:t>торгах</w:t>
      </w:r>
      <w:r w:rsidRPr="002D7C74">
        <w:rPr>
          <w:rFonts w:ascii="Times New Roman" w:hAnsi="Times New Roman" w:cs="Times New Roman"/>
          <w:sz w:val="23"/>
          <w:szCs w:val="23"/>
        </w:rPr>
        <w:t xml:space="preserve"> в течение 10 календарных дней, следующих за днем </w:t>
      </w:r>
      <w:r w:rsidR="000E695B" w:rsidRPr="002D7C74">
        <w:rPr>
          <w:rFonts w:ascii="Times New Roman" w:hAnsi="Times New Roman" w:cs="Times New Roman"/>
          <w:sz w:val="23"/>
          <w:szCs w:val="23"/>
        </w:rPr>
        <w:t>подведения итогов торгов</w:t>
      </w:r>
      <w:r w:rsidR="00105E42" w:rsidRPr="002D7C74">
        <w:rPr>
          <w:rFonts w:ascii="Times New Roman" w:hAnsi="Times New Roman" w:cs="Times New Roman"/>
          <w:sz w:val="23"/>
          <w:szCs w:val="23"/>
        </w:rPr>
        <w:t xml:space="preserve"> или </w:t>
      </w:r>
      <w:r w:rsidR="000E695B" w:rsidRPr="002D7C74">
        <w:rPr>
          <w:rFonts w:ascii="Times New Roman" w:hAnsi="Times New Roman" w:cs="Times New Roman"/>
          <w:sz w:val="23"/>
          <w:szCs w:val="23"/>
        </w:rPr>
        <w:t>днем признания заявителя единственным принявшим участие в торгах</w:t>
      </w:r>
      <w:r w:rsidR="00884747" w:rsidRPr="002D7C74">
        <w:rPr>
          <w:rFonts w:ascii="Times New Roman" w:hAnsi="Times New Roman" w:cs="Times New Roman"/>
          <w:sz w:val="23"/>
          <w:szCs w:val="23"/>
        </w:rPr>
        <w:t>,</w:t>
      </w:r>
      <w:r w:rsidRPr="002D7C74">
        <w:rPr>
          <w:rFonts w:ascii="Times New Roman" w:hAnsi="Times New Roman" w:cs="Times New Roman"/>
          <w:sz w:val="23"/>
          <w:szCs w:val="23"/>
        </w:rPr>
        <w:t xml:space="preserve"> производит оплату путем перечисления средств в размере </w:t>
      </w:r>
      <w:r w:rsidR="00593A2A">
        <w:rPr>
          <w:rFonts w:ascii="Times New Roman" w:hAnsi="Times New Roman" w:cs="Times New Roman"/>
          <w:sz w:val="23"/>
          <w:szCs w:val="23"/>
        </w:rPr>
        <w:t>годового</w:t>
      </w:r>
      <w:r w:rsidR="00315464" w:rsidRPr="002D7C74">
        <w:rPr>
          <w:rFonts w:ascii="Times New Roman" w:hAnsi="Times New Roman" w:cs="Times New Roman"/>
          <w:sz w:val="23"/>
          <w:szCs w:val="23"/>
        </w:rPr>
        <w:t xml:space="preserve"> размера арендной платы, указанного в пункте 4.1 договора, умноженного на </w:t>
      </w:r>
      <w:r w:rsidR="00275DEA">
        <w:rPr>
          <w:rFonts w:ascii="Times New Roman" w:hAnsi="Times New Roman" w:cs="Times New Roman"/>
          <w:sz w:val="23"/>
          <w:szCs w:val="23"/>
        </w:rPr>
        <w:t>3</w:t>
      </w:r>
      <w:bookmarkStart w:id="0" w:name="_GoBack"/>
      <w:bookmarkEnd w:id="0"/>
      <w:r w:rsidR="00EE04D0" w:rsidRPr="002D7C74">
        <w:rPr>
          <w:rFonts w:ascii="Times New Roman" w:hAnsi="Times New Roman" w:cs="Times New Roman"/>
          <w:sz w:val="23"/>
          <w:szCs w:val="23"/>
        </w:rPr>
        <w:t xml:space="preserve"> (количество лет</w:t>
      </w:r>
      <w:r w:rsidR="00884747" w:rsidRPr="002D7C74">
        <w:rPr>
          <w:rFonts w:ascii="Times New Roman" w:hAnsi="Times New Roman" w:cs="Times New Roman"/>
          <w:sz w:val="23"/>
          <w:szCs w:val="23"/>
        </w:rPr>
        <w:t>,</w:t>
      </w:r>
      <w:r w:rsidR="00EE04D0" w:rsidRPr="002D7C74">
        <w:rPr>
          <w:rFonts w:ascii="Times New Roman" w:hAnsi="Times New Roman" w:cs="Times New Roman"/>
          <w:sz w:val="23"/>
          <w:szCs w:val="23"/>
        </w:rPr>
        <w:t xml:space="preserve"> за которые уплачивается единовременный платеж согласно условиям аукциона)</w:t>
      </w:r>
      <w:r w:rsidR="00315464" w:rsidRPr="002D7C74">
        <w:rPr>
          <w:rFonts w:ascii="Times New Roman" w:hAnsi="Times New Roman" w:cs="Times New Roman"/>
          <w:sz w:val="23"/>
          <w:szCs w:val="23"/>
        </w:rPr>
        <w:t>, за вычетом  суммы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внесенного </w:t>
      </w:r>
      <w:r w:rsidR="00105E42" w:rsidRPr="002D7C74">
        <w:rPr>
          <w:rFonts w:ascii="Times New Roman" w:hAnsi="Times New Roman" w:cs="Times New Roman"/>
          <w:sz w:val="23"/>
          <w:szCs w:val="23"/>
        </w:rPr>
        <w:t xml:space="preserve">для участия в аукционе </w:t>
      </w:r>
      <w:r w:rsidRPr="002D7C74">
        <w:rPr>
          <w:rFonts w:ascii="Times New Roman" w:hAnsi="Times New Roman" w:cs="Times New Roman"/>
          <w:sz w:val="23"/>
          <w:szCs w:val="23"/>
        </w:rPr>
        <w:t>задатка.  В соответствии с протоколом ____________ № ___ от ________ г. сумма, подлежащая к доплате составит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_____________ 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4E1A82" w:rsidRPr="002D7C74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Перечисленный Арендатором задаток для участия в аукционе в сумме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_________ </w:t>
      </w:r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>(______________)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рублей </w:t>
      </w:r>
      <w:r w:rsidRPr="002D7C74">
        <w:rPr>
          <w:rFonts w:ascii="Times New Roman" w:hAnsi="Times New Roman" w:cs="Times New Roman"/>
          <w:sz w:val="23"/>
          <w:szCs w:val="23"/>
        </w:rPr>
        <w:t xml:space="preserve">засчитывается в счет платежа по арендной плате. </w:t>
      </w:r>
    </w:p>
    <w:p w:rsidR="004E1A82" w:rsidRPr="002D7C74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Все налоги и сборы не являются предметом настоящего Договора и уплачиваются Арендатором в соответствии с законодательством о налогах и сборах.</w:t>
      </w:r>
    </w:p>
    <w:p w:rsidR="004E1A82" w:rsidRPr="002D7C74" w:rsidRDefault="004E1A82" w:rsidP="006672A6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4.2. Реквизиты для перечисления арендной платы:</w:t>
      </w:r>
    </w:p>
    <w:p w:rsidR="0076687B" w:rsidRPr="002D7C74" w:rsidRDefault="0076687B" w:rsidP="006672A6">
      <w:pPr>
        <w:ind w:firstLine="540"/>
        <w:jc w:val="both"/>
        <w:rPr>
          <w:sz w:val="23"/>
          <w:szCs w:val="23"/>
        </w:rPr>
      </w:pPr>
    </w:p>
    <w:p w:rsidR="0076687B" w:rsidRPr="002D7C74" w:rsidRDefault="0076687B" w:rsidP="0066160E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</w:t>
      </w:r>
      <w:r w:rsidR="001371AB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ИНН 3525064930; КПП 352501001;</w:t>
      </w:r>
      <w:r w:rsidR="001371AB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Единый казначейский счет 40102810445370000022 - Номер счета банка получателя средств;</w:t>
      </w:r>
      <w:r w:rsidR="001371AB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Казначейский счет для осуществления и отражения операций по учету и распределению поступлений 03100643000000013000 - Номер счета получателя средств;</w:t>
      </w:r>
      <w:r w:rsidR="0066160E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ОТДЕЛЕНИЕ ВОЛОГДА</w:t>
      </w:r>
      <w:r w:rsidR="00910221" w:rsidRPr="002D7C74">
        <w:rPr>
          <w:i/>
          <w:sz w:val="23"/>
          <w:szCs w:val="23"/>
        </w:rPr>
        <w:t xml:space="preserve"> БАНКА РОССИИ</w:t>
      </w:r>
      <w:r w:rsidRPr="002D7C74">
        <w:rPr>
          <w:i/>
          <w:sz w:val="23"/>
          <w:szCs w:val="23"/>
        </w:rPr>
        <w:t>//УФК по Вологодской области г. Вологда - Банк получателя;</w:t>
      </w:r>
      <w:proofErr w:type="gramEnd"/>
      <w:r w:rsidR="0066160E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БИК 011909101</w:t>
      </w:r>
      <w:r w:rsidR="0066160E" w:rsidRPr="002D7C74">
        <w:rPr>
          <w:i/>
          <w:sz w:val="23"/>
          <w:szCs w:val="23"/>
        </w:rPr>
        <w:t xml:space="preserve">; ОКТМО 19701000 </w:t>
      </w:r>
      <w:r w:rsidRPr="002D7C74">
        <w:rPr>
          <w:b/>
          <w:i/>
          <w:sz w:val="23"/>
          <w:szCs w:val="23"/>
        </w:rPr>
        <w:t xml:space="preserve">по </w:t>
      </w:r>
      <w:r w:rsidR="0066160E" w:rsidRPr="002D7C74">
        <w:rPr>
          <w:b/>
          <w:i/>
          <w:sz w:val="23"/>
          <w:szCs w:val="23"/>
        </w:rPr>
        <w:t>КБК</w:t>
      </w:r>
      <w:r w:rsidRPr="002D7C74">
        <w:rPr>
          <w:b/>
          <w:i/>
          <w:sz w:val="23"/>
          <w:szCs w:val="23"/>
        </w:rPr>
        <w:t xml:space="preserve"> 925111050</w:t>
      </w:r>
      <w:r w:rsidR="004C15CD" w:rsidRPr="002D7C74">
        <w:rPr>
          <w:b/>
          <w:i/>
          <w:sz w:val="23"/>
          <w:szCs w:val="23"/>
        </w:rPr>
        <w:t>12</w:t>
      </w:r>
      <w:r w:rsidRPr="002D7C74">
        <w:rPr>
          <w:b/>
          <w:i/>
          <w:sz w:val="23"/>
          <w:szCs w:val="23"/>
        </w:rPr>
        <w:t>040003120</w:t>
      </w:r>
      <w:r w:rsidRPr="002D7C74">
        <w:rPr>
          <w:b/>
          <w:sz w:val="23"/>
          <w:szCs w:val="23"/>
        </w:rPr>
        <w:t>.</w:t>
      </w:r>
    </w:p>
    <w:p w:rsidR="0076687B" w:rsidRPr="002D7C74" w:rsidRDefault="0076687B" w:rsidP="006672A6">
      <w:pPr>
        <w:ind w:firstLine="540"/>
        <w:jc w:val="both"/>
        <w:rPr>
          <w:sz w:val="23"/>
          <w:szCs w:val="23"/>
        </w:rPr>
      </w:pPr>
    </w:p>
    <w:p w:rsidR="004E1A82" w:rsidRPr="002D7C74" w:rsidRDefault="004E1A82" w:rsidP="001371AB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4.3. Арендная плата начисляется с момента подписания протокола _________________.</w:t>
      </w:r>
    </w:p>
    <w:p w:rsidR="002D7C74" w:rsidRPr="002D7C74" w:rsidRDefault="007666AC" w:rsidP="002D7C74">
      <w:pPr>
        <w:tabs>
          <w:tab w:val="left" w:pos="567"/>
        </w:tabs>
        <w:jc w:val="both"/>
        <w:rPr>
          <w:sz w:val="23"/>
          <w:szCs w:val="23"/>
        </w:rPr>
      </w:pPr>
      <w:r w:rsidRPr="002D7C74">
        <w:rPr>
          <w:sz w:val="23"/>
          <w:szCs w:val="23"/>
        </w:rPr>
        <w:tab/>
      </w:r>
      <w:r w:rsidR="004E1A82" w:rsidRPr="002D7C74">
        <w:rPr>
          <w:sz w:val="23"/>
          <w:szCs w:val="23"/>
        </w:rPr>
        <w:t>4.4.</w:t>
      </w:r>
      <w:r w:rsidRPr="002D7C74">
        <w:rPr>
          <w:sz w:val="23"/>
          <w:szCs w:val="23"/>
        </w:rPr>
        <w:t xml:space="preserve"> </w:t>
      </w:r>
      <w:proofErr w:type="gramStart"/>
      <w:r w:rsidR="002D7C74" w:rsidRPr="002D7C74">
        <w:rPr>
          <w:sz w:val="23"/>
          <w:szCs w:val="23"/>
        </w:rPr>
        <w:t>Последующее внесение арендной платы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  <w:proofErr w:type="gramEnd"/>
    </w:p>
    <w:p w:rsidR="002D7C74" w:rsidRPr="002D7C74" w:rsidRDefault="002D7C74" w:rsidP="002D7C74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4.4.1</w:t>
      </w:r>
      <w:r w:rsidR="00F52914">
        <w:rPr>
          <w:rFonts w:ascii="Times New Roman" w:hAnsi="Times New Roman" w:cs="Times New Roman"/>
          <w:sz w:val="23"/>
          <w:szCs w:val="23"/>
        </w:rPr>
        <w:t>.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В случае передачи прав и обязанностей по Договору другому лицу (заключения договора цессии) последующее внесение арендной платы новым Арендатором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разграничена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, действующие на момент внесения платежа.</w:t>
      </w:r>
    </w:p>
    <w:p w:rsidR="008C5600" w:rsidRPr="002D7C74" w:rsidRDefault="00F52914" w:rsidP="00F52914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4.4.2. </w:t>
      </w:r>
      <w:r w:rsidR="008C5600" w:rsidRPr="002D7C74">
        <w:rPr>
          <w:sz w:val="23"/>
          <w:szCs w:val="23"/>
        </w:rPr>
        <w:t>Датой платежа считается день поступления денежных средств на реквизиты, установленные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</w:p>
    <w:p w:rsidR="004E1A82" w:rsidRPr="002D7C74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4.5. Сроки внесения арендной платы, реквизиты для внесения арендной платы (в том числе указание на ее получателя) уточняются в одностороннем порядке в случае изменения нормативных правовых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6672A6" w:rsidRPr="002D7C74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4.6. </w:t>
      </w:r>
      <w:r w:rsidR="006672A6" w:rsidRPr="002D7C74">
        <w:rPr>
          <w:sz w:val="23"/>
          <w:szCs w:val="23"/>
        </w:rPr>
        <w:t xml:space="preserve">При неуплате арендной платы в установленные сроки начисляется </w:t>
      </w:r>
      <w:r w:rsidR="00FD5C6C" w:rsidRPr="00FD5C6C">
        <w:rPr>
          <w:sz w:val="23"/>
          <w:szCs w:val="23"/>
        </w:rPr>
        <w:t>(взыскивается)</w:t>
      </w:r>
      <w:r w:rsidR="00FD5C6C">
        <w:rPr>
          <w:sz w:val="23"/>
          <w:szCs w:val="23"/>
        </w:rPr>
        <w:t xml:space="preserve"> </w:t>
      </w:r>
      <w:r w:rsidR="006672A6" w:rsidRPr="002D7C74">
        <w:rPr>
          <w:sz w:val="23"/>
          <w:szCs w:val="23"/>
        </w:rPr>
        <w:t>пеня с суммы недоимки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76687B" w:rsidRPr="002D7C74" w:rsidRDefault="0076687B" w:rsidP="0076687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3"/>
          <w:szCs w:val="23"/>
        </w:rPr>
      </w:pPr>
      <w:r w:rsidRPr="002D7C74">
        <w:rPr>
          <w:sz w:val="23"/>
          <w:szCs w:val="23"/>
        </w:rPr>
        <w:t>4.7. Реквизиты для перечисления пени:</w:t>
      </w:r>
    </w:p>
    <w:p w:rsidR="004C15CD" w:rsidRPr="002D7C74" w:rsidRDefault="0066160E" w:rsidP="0066160E">
      <w:pPr>
        <w:autoSpaceDE w:val="0"/>
        <w:autoSpaceDN w:val="0"/>
        <w:ind w:firstLine="851"/>
        <w:jc w:val="center"/>
        <w:rPr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 ИНН 3525064930; КПП 352501001; Единый казначейский счет 40102810445370000022 - Номер счета банка получателя средств; Казначейский счет для осуществления и отражения операций по учету и распределению поступлений 03100643000000013000 - Номер счета получателя средств; ОТДЕЛЕНИЕ ВОЛОГДА БАНКА РОССИИ//УФК по Вологодской области г. Вологда - Банк получателя;</w:t>
      </w:r>
      <w:proofErr w:type="gramEnd"/>
      <w:r w:rsidRPr="002D7C74">
        <w:rPr>
          <w:i/>
          <w:sz w:val="23"/>
          <w:szCs w:val="23"/>
        </w:rPr>
        <w:t xml:space="preserve"> БИК 011909101; ОКТМО </w:t>
      </w:r>
      <w:r w:rsidR="004C15CD" w:rsidRPr="002D7C74">
        <w:rPr>
          <w:i/>
          <w:iCs/>
          <w:sz w:val="23"/>
          <w:szCs w:val="23"/>
        </w:rPr>
        <w:t>19701000;</w:t>
      </w:r>
      <w:r w:rsidRPr="002D7C74">
        <w:rPr>
          <w:i/>
          <w:iCs/>
          <w:sz w:val="23"/>
          <w:szCs w:val="23"/>
        </w:rPr>
        <w:t xml:space="preserve"> </w:t>
      </w:r>
      <w:r w:rsidR="004C15CD" w:rsidRPr="002D7C74">
        <w:rPr>
          <w:b/>
          <w:bCs/>
          <w:i/>
          <w:iCs/>
          <w:sz w:val="23"/>
          <w:szCs w:val="23"/>
        </w:rPr>
        <w:t xml:space="preserve">по </w:t>
      </w:r>
      <w:r w:rsidRPr="002D7C74">
        <w:rPr>
          <w:b/>
          <w:bCs/>
          <w:i/>
          <w:iCs/>
          <w:sz w:val="23"/>
          <w:szCs w:val="23"/>
        </w:rPr>
        <w:t>КБК</w:t>
      </w:r>
      <w:r w:rsidR="004C15CD" w:rsidRPr="002D7C74">
        <w:rPr>
          <w:b/>
          <w:bCs/>
          <w:i/>
          <w:iCs/>
          <w:sz w:val="23"/>
          <w:szCs w:val="23"/>
        </w:rPr>
        <w:t xml:space="preserve"> 92511607090040103140</w:t>
      </w:r>
      <w:r w:rsidR="004C15CD" w:rsidRPr="002D7C74">
        <w:rPr>
          <w:sz w:val="23"/>
          <w:szCs w:val="23"/>
        </w:rPr>
        <w:t>.</w:t>
      </w:r>
    </w:p>
    <w:p w:rsidR="0076687B" w:rsidRPr="002D7C74" w:rsidRDefault="0076687B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</w:p>
    <w:p w:rsidR="004E1A82" w:rsidRPr="002D7C74" w:rsidRDefault="004E1A82" w:rsidP="006672A6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</w:t>
      </w:r>
      <w:r w:rsidR="0076687B" w:rsidRPr="002D7C74">
        <w:rPr>
          <w:sz w:val="23"/>
          <w:szCs w:val="23"/>
        </w:rPr>
        <w:t>8</w:t>
      </w:r>
      <w:r w:rsidRPr="002D7C74">
        <w:rPr>
          <w:sz w:val="23"/>
          <w:szCs w:val="23"/>
        </w:rPr>
        <w:t>. Неиспользование Участка Арендатором не может служить основанием для отказа в уплате арендной платы.</w:t>
      </w:r>
    </w:p>
    <w:p w:rsidR="009A0B3E" w:rsidRPr="002D7C74" w:rsidRDefault="009A0B3E" w:rsidP="006672A6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</w:p>
    <w:p w:rsidR="004E1A82" w:rsidRPr="002D7C74" w:rsidRDefault="004E1A82" w:rsidP="004E1A82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5. Права и обязанности Арендодателя</w:t>
      </w:r>
    </w:p>
    <w:p w:rsidR="004E1A82" w:rsidRPr="002D7C74" w:rsidRDefault="004E1A82" w:rsidP="004E1A82">
      <w:pPr>
        <w:ind w:right="-1" w:firstLine="567"/>
        <w:jc w:val="center"/>
        <w:rPr>
          <w:sz w:val="23"/>
          <w:szCs w:val="23"/>
        </w:rPr>
      </w:pP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 Арендодатель имеет право:</w:t>
      </w:r>
    </w:p>
    <w:p w:rsidR="006672A6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</w:t>
      </w:r>
      <w:r w:rsidR="006672A6" w:rsidRPr="002D7C74">
        <w:rPr>
          <w:sz w:val="23"/>
          <w:szCs w:val="23"/>
        </w:rPr>
        <w:t>.</w:t>
      </w:r>
    </w:p>
    <w:p w:rsidR="006672A6" w:rsidRPr="002D7C74" w:rsidRDefault="004E1A82" w:rsidP="006672A6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5.1.2. </w:t>
      </w:r>
      <w:r w:rsidR="006672A6" w:rsidRPr="002D7C74">
        <w:rPr>
          <w:sz w:val="23"/>
          <w:szCs w:val="23"/>
        </w:rPr>
        <w:t xml:space="preserve">Досрочно расторгнуть Договор в судебном порядке при использовании Участка                      не по целевому назначению, а также при использовании способами, приводящими к его порче, при невнесении арендной платы </w:t>
      </w:r>
      <w:r w:rsidR="00325744" w:rsidRPr="002D7C74">
        <w:rPr>
          <w:sz w:val="23"/>
          <w:szCs w:val="23"/>
        </w:rPr>
        <w:t>в установленный Договором срок платежа</w:t>
      </w:r>
      <w:r w:rsidR="00430BF8" w:rsidRPr="002D7C74">
        <w:rPr>
          <w:sz w:val="23"/>
          <w:szCs w:val="23"/>
        </w:rPr>
        <w:t>,</w:t>
      </w:r>
      <w:r w:rsidR="00762FAD" w:rsidRPr="002D7C74">
        <w:rPr>
          <w:sz w:val="23"/>
          <w:szCs w:val="23"/>
        </w:rPr>
        <w:t xml:space="preserve"> а также по основаниям</w:t>
      </w:r>
      <w:r w:rsidR="00430BF8" w:rsidRPr="002D7C74">
        <w:rPr>
          <w:sz w:val="23"/>
          <w:szCs w:val="23"/>
        </w:rPr>
        <w:t>,</w:t>
      </w:r>
      <w:r w:rsidR="00762FAD" w:rsidRPr="002D7C74">
        <w:rPr>
          <w:sz w:val="23"/>
          <w:szCs w:val="23"/>
        </w:rPr>
        <w:t xml:space="preserve"> </w:t>
      </w:r>
      <w:r w:rsidR="00430BF8" w:rsidRPr="002D7C74">
        <w:rPr>
          <w:sz w:val="23"/>
          <w:szCs w:val="23"/>
        </w:rPr>
        <w:t>предусмотренным действующим законодательством.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5.1.3. Приостанавливать работы, ведущиеся Арендатором с нарушением условий Договора.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lastRenderedPageBreak/>
        <w:t>5.1.4. На возмещение убытков, причиненных ухудшением качества Участка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5.1.5. Вносить в Договор необходимые изменения и уточнения в случае изменения действующего законодательства.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5.1.6. Обращаться в суд с исками к Арендатору в случае нарушения последним условий Договора, в том числе по взысканию задолженности по арендной плате, а также неустойки (пени) за ее неуплату либо несвоевременную уплату.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Арендодателя определены законодательством Российской Федерации.</w:t>
      </w:r>
      <w:r w:rsidRPr="002D7C74">
        <w:rPr>
          <w:sz w:val="23"/>
          <w:szCs w:val="23"/>
        </w:rPr>
        <w:tab/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 Арендодатель обязан: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5.2.1. Передать Участок Арендатору в состоянии, соответствующем условиям Договора.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5.2.2. Предупредить Арендатора обо всех правах третьих лиц на сдаваемый в аренду Участок (сервитуте, праве залога и т.п.).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4E1A82" w:rsidRPr="002D7C74" w:rsidRDefault="004E1A82" w:rsidP="004E1A82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5.2.4. Осуществлять </w:t>
      </w:r>
      <w:proofErr w:type="gramStart"/>
      <w:r w:rsidRPr="002D7C74">
        <w:rPr>
          <w:sz w:val="23"/>
          <w:szCs w:val="23"/>
        </w:rPr>
        <w:t>контроль за</w:t>
      </w:r>
      <w:proofErr w:type="gramEnd"/>
      <w:r w:rsidRPr="002D7C74">
        <w:rPr>
          <w:sz w:val="23"/>
          <w:szCs w:val="23"/>
        </w:rPr>
        <w:t xml:space="preserve"> правильностью исчисления и внесения арендной платы Арендатором.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Арендодателя определены законодательством Российской Федерации.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</w:p>
    <w:p w:rsidR="004E1A82" w:rsidRPr="002D7C74" w:rsidRDefault="004E1A82" w:rsidP="004E1A82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6. Права и обязанности Арендатора</w:t>
      </w:r>
    </w:p>
    <w:p w:rsidR="004E1A82" w:rsidRPr="002D7C74" w:rsidRDefault="004E1A82" w:rsidP="004E1A82">
      <w:pPr>
        <w:ind w:right="-1" w:firstLine="720"/>
        <w:jc w:val="center"/>
        <w:rPr>
          <w:sz w:val="23"/>
          <w:szCs w:val="23"/>
        </w:rPr>
      </w:pP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 Арендатор имеет право: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6.1.1. Использовать Участок в соответствии с разрешенным  использованием и условиями его предоставления.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Арендатора определены законодательством Российской Федерации.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 Арендатор обязан: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6.2.1. Ежегодно в период с 1 февраля по 10 февраля получать в Департаменте имущественных отношений Администрации города Вологды расчет арендной платы на текущий год.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6.2.2. Своевременно и в полном объеме вносить арендную плату в соответствии с Договором.</w:t>
      </w:r>
    </w:p>
    <w:p w:rsidR="004E1A82" w:rsidRPr="002D7C74" w:rsidRDefault="004E1A82" w:rsidP="004E1A82">
      <w:pPr>
        <w:tabs>
          <w:tab w:val="left" w:pos="9498"/>
        </w:tabs>
        <w:ind w:right="-1" w:firstLine="567"/>
        <w:jc w:val="both"/>
        <w:rPr>
          <w:i/>
          <w:sz w:val="23"/>
          <w:szCs w:val="23"/>
        </w:rPr>
      </w:pPr>
      <w:r w:rsidRPr="002D7C74">
        <w:rPr>
          <w:sz w:val="23"/>
          <w:szCs w:val="23"/>
        </w:rPr>
        <w:t>6.2.3. Использовать полученный в аренду Участок в соответствии с его разрешенным использованием, способами, которые не должны наносить вред окружающей среде, в том числе земле как природному объекту</w:t>
      </w:r>
      <w:r w:rsidRPr="002D7C74">
        <w:rPr>
          <w:i/>
          <w:sz w:val="23"/>
          <w:szCs w:val="23"/>
        </w:rPr>
        <w:t>.</w:t>
      </w:r>
    </w:p>
    <w:p w:rsidR="004E1A82" w:rsidRPr="002D7C74" w:rsidRDefault="004E1A82" w:rsidP="004E1A82">
      <w:pPr>
        <w:tabs>
          <w:tab w:val="left" w:pos="0"/>
        </w:tabs>
        <w:ind w:right="-1" w:firstLine="567"/>
        <w:jc w:val="both"/>
        <w:rPr>
          <w:bCs/>
          <w:iCs/>
          <w:sz w:val="23"/>
          <w:szCs w:val="23"/>
        </w:rPr>
      </w:pPr>
      <w:r w:rsidRPr="002D7C74">
        <w:rPr>
          <w:sz w:val="23"/>
          <w:szCs w:val="23"/>
        </w:rPr>
        <w:t xml:space="preserve">6.2.4. </w:t>
      </w:r>
      <w:r w:rsidRPr="002D7C74">
        <w:rPr>
          <w:bCs/>
          <w:sz w:val="23"/>
          <w:szCs w:val="23"/>
        </w:rPr>
        <w:t xml:space="preserve">Обеспечить свободный доступ граждан к водному объекту общего пользования и его береговой полосе (в случае если земельный участок расположен </w:t>
      </w:r>
      <w:r w:rsidRPr="002D7C74">
        <w:rPr>
          <w:bCs/>
          <w:iCs/>
          <w:sz w:val="23"/>
          <w:szCs w:val="23"/>
        </w:rPr>
        <w:t>в границах береговой полосы водного объекта общего пользования).</w:t>
      </w:r>
    </w:p>
    <w:p w:rsidR="006672A6" w:rsidRPr="002D7C74" w:rsidRDefault="004E1A82" w:rsidP="006672A6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2D7C74">
        <w:rPr>
          <w:bCs/>
          <w:iCs/>
          <w:sz w:val="23"/>
          <w:szCs w:val="23"/>
        </w:rPr>
        <w:t xml:space="preserve">6.2.5. </w:t>
      </w:r>
      <w:r w:rsidR="006672A6" w:rsidRPr="002D7C74">
        <w:rPr>
          <w:bCs/>
          <w:iCs/>
          <w:sz w:val="23"/>
          <w:szCs w:val="23"/>
        </w:rPr>
        <w:t>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 (в случае если Участок п</w:t>
      </w:r>
      <w:r w:rsidR="006672A6" w:rsidRPr="002D7C74">
        <w:rPr>
          <w:rFonts w:eastAsia="Calibri"/>
          <w:sz w:val="23"/>
          <w:szCs w:val="23"/>
          <w:lang w:eastAsia="en-US"/>
        </w:rPr>
        <w:t>олностью или частично расположен в охранной зоне, установленной в отношении линейного объекта).</w:t>
      </w:r>
    </w:p>
    <w:p w:rsidR="004E1A82" w:rsidRPr="002D7C74" w:rsidRDefault="004E1A82" w:rsidP="006672A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6.2.6.Не нарушать права других землепользователей.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6.2.7. После окончания аренды передать Участок Арендодателю в состоянии и качестве не хуже первоначального по акту приема-передачи земельного участка.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6.2.8. Обеспечить Арендодателю, органам государственного надзора и контроля свободный допуск на Участок.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6.2.9. Выполнять в соответствии с требованиями эксплуатационных служб условия эксплуатации и содержания городских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6.2.10. В случае изменения постоянного места жительства (для физического лица) либо </w:t>
      </w:r>
      <w:r w:rsidR="00430BF8" w:rsidRPr="002D7C74">
        <w:rPr>
          <w:sz w:val="23"/>
          <w:szCs w:val="23"/>
        </w:rPr>
        <w:t>адреса</w:t>
      </w:r>
      <w:r w:rsidRPr="002D7C74">
        <w:rPr>
          <w:sz w:val="23"/>
          <w:szCs w:val="23"/>
        </w:rPr>
        <w:t xml:space="preserve"> (для юридического лица) в десятидневный срок уведомить об этом Арендодателя.</w:t>
      </w:r>
    </w:p>
    <w:p w:rsidR="004E1A82" w:rsidRPr="002D7C74" w:rsidRDefault="004E1A82" w:rsidP="004E1A82">
      <w:pPr>
        <w:pStyle w:val="23"/>
        <w:tabs>
          <w:tab w:val="left" w:pos="142"/>
          <w:tab w:val="left" w:pos="9360"/>
          <w:tab w:val="left" w:pos="9864"/>
        </w:tabs>
        <w:spacing w:after="0" w:line="240" w:lineRule="auto"/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6.2.11. В случае начала процедуры ликвидации, реорганизации юридического лица, в течение 10 дней уведомить об этом Арендодателя</w:t>
      </w:r>
      <w:r w:rsidR="00EB7A88" w:rsidRPr="002D7C74">
        <w:rPr>
          <w:sz w:val="23"/>
          <w:szCs w:val="23"/>
        </w:rPr>
        <w:t>.</w:t>
      </w:r>
    </w:p>
    <w:p w:rsidR="004D0360" w:rsidRPr="002D7C74" w:rsidRDefault="004D0360" w:rsidP="004D03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6.2.12. </w:t>
      </w:r>
      <w:r w:rsidR="007C67B5" w:rsidRPr="002D7C74">
        <w:rPr>
          <w:sz w:val="23"/>
          <w:szCs w:val="23"/>
        </w:rPr>
        <w:t>Соблюдать требования действующего законодательства при использовании земельного участка в соответствии с установленными ограничениями (обременениями).</w:t>
      </w:r>
    </w:p>
    <w:p w:rsidR="004E1A82" w:rsidRPr="002D7C74" w:rsidRDefault="004E1A82" w:rsidP="004E1A82">
      <w:pPr>
        <w:pStyle w:val="23"/>
        <w:tabs>
          <w:tab w:val="left" w:pos="142"/>
          <w:tab w:val="left" w:pos="1440"/>
          <w:tab w:val="left" w:pos="9360"/>
          <w:tab w:val="left" w:pos="9864"/>
        </w:tabs>
        <w:spacing w:after="0" w:line="240" w:lineRule="auto"/>
        <w:ind w:right="-1" w:firstLine="567"/>
        <w:rPr>
          <w:b/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Арендатора определены законодательством Российской Федерации.</w:t>
      </w:r>
    </w:p>
    <w:p w:rsidR="004E1A82" w:rsidRDefault="004E1A82" w:rsidP="004E1A82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52914" w:rsidRDefault="00F52914" w:rsidP="004E1A82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52914" w:rsidRPr="002D7C74" w:rsidRDefault="00F52914" w:rsidP="004E1A82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4E1A82" w:rsidRPr="002D7C74" w:rsidRDefault="004E1A82" w:rsidP="004E1A82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lastRenderedPageBreak/>
        <w:t>7. Переход прав и обязанностей по Договору,</w:t>
      </w:r>
    </w:p>
    <w:p w:rsidR="004E1A82" w:rsidRPr="002D7C74" w:rsidRDefault="004E1A82" w:rsidP="004E1A82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изменение и прекращение Договора</w:t>
      </w:r>
    </w:p>
    <w:p w:rsidR="004E1A82" w:rsidRPr="002D7C74" w:rsidRDefault="004E1A82" w:rsidP="004E1A82">
      <w:pPr>
        <w:ind w:right="-1"/>
        <w:jc w:val="center"/>
        <w:rPr>
          <w:sz w:val="23"/>
          <w:szCs w:val="23"/>
        </w:rPr>
      </w:pPr>
    </w:p>
    <w:p w:rsidR="004E1A82" w:rsidRPr="002D7C74" w:rsidRDefault="004E1A82" w:rsidP="004E1A82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7.1. </w:t>
      </w:r>
      <w:proofErr w:type="gramStart"/>
      <w:r w:rsidRPr="002D7C74">
        <w:rPr>
          <w:sz w:val="23"/>
          <w:szCs w:val="23"/>
        </w:rPr>
        <w:t>При переходе права собственности на объект незавершенного строительства</w:t>
      </w:r>
      <w:r w:rsidR="0037382E" w:rsidRPr="002D7C74">
        <w:rPr>
          <w:sz w:val="23"/>
          <w:szCs w:val="23"/>
        </w:rPr>
        <w:t xml:space="preserve"> (возведенный в период действия Договора)</w:t>
      </w:r>
      <w:r w:rsidRPr="002D7C74">
        <w:rPr>
          <w:sz w:val="23"/>
          <w:szCs w:val="23"/>
        </w:rPr>
        <w:t>, для строительства которого предоставлен Участок, Арендатором по Договору становится новый собственник объекта незавершенного строительства, при этом в адрес Арендодателя направляется уведомление о перемене лиц в обязательстве не позднее пяти дней с момента вступления в силу документа, являющегося основанием для перехода права собственности на объект незавершенного строительства.</w:t>
      </w:r>
      <w:proofErr w:type="gramEnd"/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7.2. Прекращение хозяйственной деятельности Арендатора не является основанием для изменения или расторжения Договора.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смерти Арендатора (для физического лица), его права и обязанности переходят            к наследникам на оставшийся срок Договора с обязательным оформлением правоустанавливающих и </w:t>
      </w:r>
      <w:proofErr w:type="spellStart"/>
      <w:r w:rsidRPr="002D7C74">
        <w:rPr>
          <w:sz w:val="23"/>
          <w:szCs w:val="23"/>
        </w:rPr>
        <w:t>правоудостоверяющих</w:t>
      </w:r>
      <w:proofErr w:type="spellEnd"/>
      <w:r w:rsidRPr="002D7C74">
        <w:rPr>
          <w:sz w:val="23"/>
          <w:szCs w:val="23"/>
        </w:rPr>
        <w:t xml:space="preserve"> документов на Участок.</w:t>
      </w:r>
    </w:p>
    <w:p w:rsidR="004E1A82" w:rsidRPr="002D7C74" w:rsidRDefault="004E1A82" w:rsidP="004E1A82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7.3.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4E1A82" w:rsidRPr="002D7C74" w:rsidRDefault="004E1A82" w:rsidP="004E1A82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7.4. Договор прекращает свое действие по окончании его срока, а также в другой срок до окончания срока действия Договора по соглашению Сторон.</w:t>
      </w:r>
    </w:p>
    <w:p w:rsidR="004E1A82" w:rsidRPr="002D7C74" w:rsidRDefault="004E1A82" w:rsidP="004E1A82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прекращения Договора по окончании его срока соглашение о расторжении Договора Сторонами не составляется, уведомления о прекращении Договора в адрес друг друга Сторонами не направляются. </w:t>
      </w:r>
    </w:p>
    <w:p w:rsidR="004E1A82" w:rsidRPr="002D7C74" w:rsidRDefault="004E1A82" w:rsidP="004E1A82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Окончание срока действия Договора</w:t>
      </w:r>
      <w:r w:rsidR="000A5183" w:rsidRPr="002D7C74">
        <w:rPr>
          <w:sz w:val="23"/>
          <w:szCs w:val="23"/>
        </w:rPr>
        <w:t xml:space="preserve"> служит основанием для внесения</w:t>
      </w:r>
      <w:r w:rsidRPr="002D7C74">
        <w:rPr>
          <w:sz w:val="23"/>
          <w:szCs w:val="23"/>
        </w:rPr>
        <w:t xml:space="preserve"> </w:t>
      </w:r>
      <w:r w:rsidR="000A5183" w:rsidRPr="002D7C74">
        <w:rPr>
          <w:sz w:val="23"/>
          <w:szCs w:val="23"/>
        </w:rPr>
        <w:t>в Единый государственный реестр недвижимости</w:t>
      </w:r>
      <w:r w:rsidRPr="002D7C74">
        <w:rPr>
          <w:sz w:val="23"/>
          <w:szCs w:val="23"/>
        </w:rPr>
        <w:t xml:space="preserve"> записи о прекращении ограничения (обременения) арендой Участка.</w:t>
      </w:r>
    </w:p>
    <w:p w:rsidR="00852705" w:rsidRPr="002D7C74" w:rsidRDefault="0017693F" w:rsidP="008B4369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7.5.</w:t>
      </w:r>
      <w:r w:rsidR="007E1000" w:rsidRPr="002D7C74">
        <w:rPr>
          <w:sz w:val="23"/>
          <w:szCs w:val="23"/>
        </w:rPr>
        <w:t xml:space="preserve"> </w:t>
      </w:r>
      <w:r w:rsidR="007E1000" w:rsidRPr="00497ED4">
        <w:rPr>
          <w:sz w:val="23"/>
          <w:szCs w:val="23"/>
        </w:rPr>
        <w:t xml:space="preserve">При </w:t>
      </w:r>
      <w:r w:rsidR="00191631" w:rsidRPr="00497ED4">
        <w:rPr>
          <w:sz w:val="23"/>
          <w:szCs w:val="23"/>
        </w:rPr>
        <w:t xml:space="preserve">досрочном </w:t>
      </w:r>
      <w:r w:rsidR="007E1000" w:rsidRPr="00497ED4">
        <w:rPr>
          <w:sz w:val="23"/>
          <w:szCs w:val="23"/>
        </w:rPr>
        <w:t>расторжении</w:t>
      </w:r>
      <w:r w:rsidR="007E1000" w:rsidRPr="002D7C74">
        <w:rPr>
          <w:sz w:val="23"/>
          <w:szCs w:val="23"/>
        </w:rPr>
        <w:t xml:space="preserve"> Договора, передач</w:t>
      </w:r>
      <w:r w:rsidR="001D4020">
        <w:rPr>
          <w:sz w:val="23"/>
          <w:szCs w:val="23"/>
        </w:rPr>
        <w:t>е</w:t>
      </w:r>
      <w:r w:rsidR="007E1000" w:rsidRPr="002D7C74">
        <w:rPr>
          <w:sz w:val="23"/>
          <w:szCs w:val="23"/>
        </w:rPr>
        <w:t xml:space="preserve"> прав и обязанностей по Договору другому лицу до окончания </w:t>
      </w:r>
      <w:r w:rsidR="00CC1754" w:rsidRPr="002D7C74">
        <w:rPr>
          <w:sz w:val="23"/>
          <w:szCs w:val="23"/>
        </w:rPr>
        <w:t xml:space="preserve">срока действия </w:t>
      </w:r>
      <w:r w:rsidR="008B4369">
        <w:rPr>
          <w:sz w:val="23"/>
          <w:szCs w:val="23"/>
        </w:rPr>
        <w:t>Договора</w:t>
      </w:r>
      <w:r w:rsidR="007E1000" w:rsidRPr="002D7C74">
        <w:rPr>
          <w:sz w:val="23"/>
          <w:szCs w:val="23"/>
        </w:rPr>
        <w:t xml:space="preserve">, </w:t>
      </w:r>
      <w:r w:rsidR="00CC1754" w:rsidRPr="002D7C74">
        <w:rPr>
          <w:sz w:val="23"/>
          <w:szCs w:val="23"/>
        </w:rPr>
        <w:t>уплаченная</w:t>
      </w:r>
      <w:r w:rsidR="00497ED4">
        <w:rPr>
          <w:sz w:val="23"/>
          <w:szCs w:val="23"/>
        </w:rPr>
        <w:t xml:space="preserve"> сумма годового размера арендной платы, умноженного на количество лет, за которые внесен платеж, согласно условиям аукциона,</w:t>
      </w:r>
      <w:r w:rsidR="00CC1754" w:rsidRPr="002D7C74">
        <w:rPr>
          <w:sz w:val="23"/>
          <w:szCs w:val="23"/>
        </w:rPr>
        <w:t xml:space="preserve"> </w:t>
      </w:r>
      <w:r w:rsidR="007E1000" w:rsidRPr="002D7C74">
        <w:rPr>
          <w:sz w:val="23"/>
          <w:szCs w:val="23"/>
        </w:rPr>
        <w:t xml:space="preserve">возврату </w:t>
      </w:r>
      <w:r w:rsidR="00191631" w:rsidRPr="002D7C74">
        <w:rPr>
          <w:sz w:val="23"/>
          <w:szCs w:val="23"/>
        </w:rPr>
        <w:t xml:space="preserve">(зачету) </w:t>
      </w:r>
      <w:r w:rsidR="007E1000" w:rsidRPr="002D7C74">
        <w:rPr>
          <w:sz w:val="23"/>
          <w:szCs w:val="23"/>
        </w:rPr>
        <w:t>арендатору не подлежит</w:t>
      </w:r>
      <w:r w:rsidR="00852705" w:rsidRPr="002D7C74">
        <w:rPr>
          <w:sz w:val="23"/>
          <w:szCs w:val="23"/>
        </w:rPr>
        <w:t>.</w:t>
      </w:r>
    </w:p>
    <w:p w:rsidR="009A0B3E" w:rsidRPr="002D7C74" w:rsidRDefault="004E1A82" w:rsidP="001F4145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7.6. </w:t>
      </w:r>
      <w:proofErr w:type="gramStart"/>
      <w:r w:rsidRPr="002D7C74">
        <w:rPr>
          <w:sz w:val="23"/>
          <w:szCs w:val="23"/>
        </w:rPr>
        <w:t>Договор</w:t>
      </w:r>
      <w:proofErr w:type="gramEnd"/>
      <w:r w:rsidRPr="002D7C74">
        <w:rPr>
          <w:sz w:val="23"/>
          <w:szCs w:val="23"/>
        </w:rPr>
        <w:t xml:space="preserve"> может быть расторгнут в порядке, установленном действующим законодательством. </w:t>
      </w:r>
      <w:r w:rsidR="009A0B3E" w:rsidRPr="002D7C74">
        <w:rPr>
          <w:sz w:val="23"/>
          <w:szCs w:val="23"/>
        </w:rPr>
        <w:t xml:space="preserve">В случае однократного невнесения Арендатором арендной платы в установленный Договором срок Арендодатель вправе расторгнуть Договор в одностороннем порядке, письменно уведомив Арендатора о дате расторжения. </w:t>
      </w:r>
    </w:p>
    <w:p w:rsidR="0066160E" w:rsidRPr="002D7C74" w:rsidRDefault="0066160E" w:rsidP="004E1A82">
      <w:pPr>
        <w:ind w:right="-2"/>
        <w:jc w:val="center"/>
        <w:rPr>
          <w:b/>
          <w:sz w:val="23"/>
          <w:szCs w:val="23"/>
        </w:rPr>
      </w:pPr>
    </w:p>
    <w:p w:rsidR="004E1A82" w:rsidRPr="003F1334" w:rsidRDefault="004E1A82" w:rsidP="004E1A82">
      <w:pPr>
        <w:ind w:right="-2"/>
        <w:jc w:val="center"/>
        <w:rPr>
          <w:b/>
          <w:sz w:val="23"/>
          <w:szCs w:val="23"/>
        </w:rPr>
      </w:pPr>
      <w:r w:rsidRPr="003F1334">
        <w:rPr>
          <w:b/>
          <w:sz w:val="23"/>
          <w:szCs w:val="23"/>
        </w:rPr>
        <w:t>8. Рассмотрение споров</w:t>
      </w:r>
    </w:p>
    <w:p w:rsidR="004E1A82" w:rsidRPr="003F1334" w:rsidRDefault="004E1A82" w:rsidP="004E1A82">
      <w:pPr>
        <w:ind w:right="-2"/>
        <w:jc w:val="center"/>
        <w:rPr>
          <w:sz w:val="23"/>
          <w:szCs w:val="23"/>
        </w:rPr>
      </w:pPr>
    </w:p>
    <w:p w:rsidR="004E1A82" w:rsidRPr="003F1334" w:rsidRDefault="004E1A82" w:rsidP="004E1A82">
      <w:pPr>
        <w:tabs>
          <w:tab w:val="left" w:pos="1134"/>
        </w:tabs>
        <w:ind w:right="-2" w:firstLine="540"/>
        <w:jc w:val="both"/>
        <w:rPr>
          <w:sz w:val="23"/>
          <w:szCs w:val="23"/>
        </w:rPr>
      </w:pPr>
      <w:r w:rsidRPr="003F1334">
        <w:rPr>
          <w:sz w:val="23"/>
          <w:szCs w:val="23"/>
        </w:rPr>
        <w:t>Споры, возникающие при реализации Договора, рассматриваются судом в установленном законом порядке.</w:t>
      </w:r>
    </w:p>
    <w:p w:rsidR="004E1A82" w:rsidRPr="003F1334" w:rsidRDefault="004E1A82" w:rsidP="004E1A82">
      <w:pPr>
        <w:pStyle w:val="23"/>
        <w:spacing w:after="0" w:line="240" w:lineRule="auto"/>
        <w:ind w:right="-1" w:firstLine="540"/>
        <w:rPr>
          <w:sz w:val="23"/>
          <w:szCs w:val="23"/>
        </w:rPr>
      </w:pPr>
      <w:proofErr w:type="gramStart"/>
      <w:r w:rsidRPr="003F1334">
        <w:rPr>
          <w:sz w:val="23"/>
          <w:szCs w:val="23"/>
        </w:rPr>
        <w:t xml:space="preserve">Договор составлен в </w:t>
      </w:r>
      <w:r w:rsidR="00D64AE8" w:rsidRPr="003F1334">
        <w:rPr>
          <w:sz w:val="23"/>
          <w:szCs w:val="23"/>
        </w:rPr>
        <w:t xml:space="preserve">составлен в электронной форме и подписан усиленной </w:t>
      </w:r>
      <w:proofErr w:type="spellStart"/>
      <w:r w:rsidR="00D64AE8" w:rsidRPr="003F1334">
        <w:rPr>
          <w:sz w:val="23"/>
          <w:szCs w:val="23"/>
        </w:rPr>
        <w:t>валифицированной</w:t>
      </w:r>
      <w:proofErr w:type="spellEnd"/>
      <w:r w:rsidR="00D64AE8" w:rsidRPr="003F1334">
        <w:rPr>
          <w:sz w:val="23"/>
          <w:szCs w:val="23"/>
        </w:rPr>
        <w:t xml:space="preserve"> электронной подписью сторон договора</w:t>
      </w:r>
      <w:r w:rsidRPr="003F1334">
        <w:rPr>
          <w:sz w:val="23"/>
          <w:szCs w:val="23"/>
        </w:rPr>
        <w:t>.</w:t>
      </w:r>
      <w:proofErr w:type="gramEnd"/>
    </w:p>
    <w:p w:rsidR="004E1A82" w:rsidRPr="002D7C74" w:rsidRDefault="004E1A82" w:rsidP="004E1A82">
      <w:pPr>
        <w:pStyle w:val="23"/>
        <w:spacing w:after="0" w:line="240" w:lineRule="auto"/>
        <w:ind w:right="-2" w:firstLine="540"/>
        <w:rPr>
          <w:sz w:val="23"/>
          <w:szCs w:val="23"/>
        </w:rPr>
      </w:pPr>
      <w:r w:rsidRPr="003F1334">
        <w:rPr>
          <w:sz w:val="23"/>
          <w:szCs w:val="23"/>
        </w:rPr>
        <w:t>Неотъемлемой частью Договора является расчет арендной платы (Приложение № 2).</w:t>
      </w:r>
    </w:p>
    <w:p w:rsidR="00205DD1" w:rsidRPr="002D7C74" w:rsidRDefault="00205DD1" w:rsidP="004E1A82">
      <w:pPr>
        <w:ind w:right="-1"/>
        <w:jc w:val="center"/>
        <w:rPr>
          <w:b/>
          <w:sz w:val="23"/>
          <w:szCs w:val="23"/>
        </w:rPr>
      </w:pPr>
    </w:p>
    <w:p w:rsidR="004E1A82" w:rsidRPr="00480BAA" w:rsidRDefault="00205DD1" w:rsidP="004E1A82">
      <w:pPr>
        <w:ind w:right="-1"/>
        <w:jc w:val="center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9</w:t>
      </w:r>
      <w:r w:rsidR="004E1A82" w:rsidRPr="00480BAA">
        <w:rPr>
          <w:b/>
          <w:sz w:val="22"/>
          <w:szCs w:val="22"/>
        </w:rPr>
        <w:t>. Юридические адреса, реквизиты и подписи Сторон:</w:t>
      </w:r>
    </w:p>
    <w:p w:rsidR="0071679E" w:rsidRPr="00480BAA" w:rsidRDefault="0071679E" w:rsidP="0071679E">
      <w:pPr>
        <w:spacing w:line="276" w:lineRule="auto"/>
        <w:ind w:right="-1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Арендодатель:</w:t>
      </w:r>
    </w:p>
    <w:p w:rsidR="007F4811" w:rsidRPr="00480BAA" w:rsidRDefault="007F4811" w:rsidP="007F4811">
      <w:pPr>
        <w:ind w:right="-1"/>
        <w:rPr>
          <w:b/>
          <w:i/>
          <w:sz w:val="22"/>
          <w:szCs w:val="22"/>
        </w:rPr>
      </w:pPr>
      <w:r w:rsidRPr="00480BAA">
        <w:rPr>
          <w:b/>
          <w:i/>
          <w:sz w:val="22"/>
          <w:szCs w:val="22"/>
        </w:rPr>
        <w:t>Администрация города Вологды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Юридический адрес:   </w:t>
      </w:r>
      <w:smartTag w:uri="urn:schemas-microsoft-com:office:smarttags" w:element="metricconverter">
        <w:smartTagPr>
          <w:attr w:name="ProductID" w:val="160000, г"/>
        </w:smartTagPr>
        <w:r w:rsidRPr="00480BAA">
          <w:rPr>
            <w:sz w:val="22"/>
            <w:szCs w:val="22"/>
          </w:rPr>
          <w:t xml:space="preserve">160000, </w:t>
        </w:r>
        <w:proofErr w:type="spellStart"/>
        <w:r w:rsidRPr="00480BAA">
          <w:rPr>
            <w:sz w:val="22"/>
            <w:szCs w:val="22"/>
          </w:rPr>
          <w:t>г</w:t>
        </w:r>
      </w:smartTag>
      <w:proofErr w:type="gramStart"/>
      <w:r w:rsidRPr="00480BAA">
        <w:rPr>
          <w:sz w:val="22"/>
          <w:szCs w:val="22"/>
        </w:rPr>
        <w:t>.В</w:t>
      </w:r>
      <w:proofErr w:type="gramEnd"/>
      <w:r w:rsidRPr="00480BAA">
        <w:rPr>
          <w:sz w:val="22"/>
          <w:szCs w:val="22"/>
        </w:rPr>
        <w:t>ологда</w:t>
      </w:r>
      <w:proofErr w:type="spellEnd"/>
      <w:r w:rsidRPr="00480BAA">
        <w:rPr>
          <w:sz w:val="22"/>
          <w:szCs w:val="22"/>
        </w:rPr>
        <w:t>,  Каменный мост, 4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ИНН 3525064930 КПП 352501001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Отделение Вологда Банка России // УФК по Вологодской области г. Вологда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Единый казначейский счет 40102810445370000022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Казначейский счет (номер счета получателя средств) 03100643000000013000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Лицевой счет 04303089990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БИК 011909101</w:t>
      </w:r>
    </w:p>
    <w:p w:rsidR="007F4811" w:rsidRPr="00480BAA" w:rsidRDefault="007F4811" w:rsidP="007F4811">
      <w:pPr>
        <w:ind w:right="-1"/>
        <w:rPr>
          <w:sz w:val="22"/>
          <w:szCs w:val="22"/>
          <w:u w:val="single"/>
        </w:rPr>
      </w:pPr>
      <w:r w:rsidRPr="00480BAA">
        <w:rPr>
          <w:sz w:val="22"/>
          <w:szCs w:val="22"/>
        </w:rPr>
        <w:t>Тел</w:t>
      </w:r>
      <w:r w:rsidR="00D41C95" w:rsidRPr="00480BAA">
        <w:rPr>
          <w:sz w:val="22"/>
          <w:szCs w:val="22"/>
        </w:rPr>
        <w:t>.______________________________</w:t>
      </w:r>
    </w:p>
    <w:p w:rsidR="007F4811" w:rsidRPr="00480BAA" w:rsidRDefault="007F4811" w:rsidP="007F4811">
      <w:pPr>
        <w:ind w:right="-1"/>
        <w:rPr>
          <w:sz w:val="22"/>
          <w:szCs w:val="22"/>
          <w:u w:val="single"/>
        </w:rPr>
      </w:pP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Начальник Департамента имущественных</w:t>
      </w:r>
    </w:p>
    <w:p w:rsidR="0071679E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отношений Администрации города Вологды   </w:t>
      </w:r>
      <w:r w:rsidR="008E77B0" w:rsidRPr="00480BAA">
        <w:rPr>
          <w:sz w:val="22"/>
          <w:szCs w:val="22"/>
        </w:rPr>
        <w:t xml:space="preserve"> </w:t>
      </w:r>
      <w:r w:rsidR="00480BAA">
        <w:rPr>
          <w:sz w:val="22"/>
          <w:szCs w:val="22"/>
        </w:rPr>
        <w:t xml:space="preserve">                                 </w:t>
      </w:r>
      <w:r w:rsidR="008E77B0" w:rsidRPr="00480BAA">
        <w:rPr>
          <w:sz w:val="22"/>
          <w:szCs w:val="22"/>
        </w:rPr>
        <w:t xml:space="preserve">  </w:t>
      </w:r>
      <w:r w:rsidRPr="00480BAA">
        <w:rPr>
          <w:sz w:val="22"/>
          <w:szCs w:val="22"/>
        </w:rPr>
        <w:t xml:space="preserve">        _________________ А.С. Горячева</w:t>
      </w:r>
    </w:p>
    <w:sectPr w:rsidR="0071679E" w:rsidRPr="00480BAA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16EB5"/>
    <w:rsid w:val="00022DE0"/>
    <w:rsid w:val="00033BA5"/>
    <w:rsid w:val="00033E2E"/>
    <w:rsid w:val="00034D9E"/>
    <w:rsid w:val="00034EF2"/>
    <w:rsid w:val="00037867"/>
    <w:rsid w:val="000446CE"/>
    <w:rsid w:val="00046708"/>
    <w:rsid w:val="000546F7"/>
    <w:rsid w:val="000568A8"/>
    <w:rsid w:val="00056E1B"/>
    <w:rsid w:val="00062BA7"/>
    <w:rsid w:val="00063AD7"/>
    <w:rsid w:val="00064FF3"/>
    <w:rsid w:val="00070BF5"/>
    <w:rsid w:val="00070DF0"/>
    <w:rsid w:val="00070FF3"/>
    <w:rsid w:val="00074FAD"/>
    <w:rsid w:val="00077950"/>
    <w:rsid w:val="00080DF6"/>
    <w:rsid w:val="000825C9"/>
    <w:rsid w:val="00083557"/>
    <w:rsid w:val="000931AA"/>
    <w:rsid w:val="0009659F"/>
    <w:rsid w:val="0009692C"/>
    <w:rsid w:val="000A0F32"/>
    <w:rsid w:val="000A1FFD"/>
    <w:rsid w:val="000A3404"/>
    <w:rsid w:val="000A490B"/>
    <w:rsid w:val="000A5183"/>
    <w:rsid w:val="000A62B6"/>
    <w:rsid w:val="000B033A"/>
    <w:rsid w:val="000B04EB"/>
    <w:rsid w:val="000B354E"/>
    <w:rsid w:val="000B6296"/>
    <w:rsid w:val="000B750C"/>
    <w:rsid w:val="000C1F5E"/>
    <w:rsid w:val="000C4029"/>
    <w:rsid w:val="000D5784"/>
    <w:rsid w:val="000D7018"/>
    <w:rsid w:val="000E276E"/>
    <w:rsid w:val="000E3AFD"/>
    <w:rsid w:val="000E4180"/>
    <w:rsid w:val="000E58C7"/>
    <w:rsid w:val="000E695B"/>
    <w:rsid w:val="000E7090"/>
    <w:rsid w:val="000F0718"/>
    <w:rsid w:val="000F43D1"/>
    <w:rsid w:val="000F4DCD"/>
    <w:rsid w:val="000F5C28"/>
    <w:rsid w:val="0010335D"/>
    <w:rsid w:val="00103B1F"/>
    <w:rsid w:val="0010453E"/>
    <w:rsid w:val="00105D28"/>
    <w:rsid w:val="00105E42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371AB"/>
    <w:rsid w:val="00145990"/>
    <w:rsid w:val="00146E8F"/>
    <w:rsid w:val="001478D0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1631"/>
    <w:rsid w:val="001918A6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D4020"/>
    <w:rsid w:val="001E0103"/>
    <w:rsid w:val="001E09AF"/>
    <w:rsid w:val="001E2582"/>
    <w:rsid w:val="001E6C9A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D1"/>
    <w:rsid w:val="00205DF1"/>
    <w:rsid w:val="002069A4"/>
    <w:rsid w:val="00206AFF"/>
    <w:rsid w:val="00211D90"/>
    <w:rsid w:val="002139B0"/>
    <w:rsid w:val="002158AE"/>
    <w:rsid w:val="00217261"/>
    <w:rsid w:val="00217392"/>
    <w:rsid w:val="002175A0"/>
    <w:rsid w:val="00222037"/>
    <w:rsid w:val="00225ED9"/>
    <w:rsid w:val="00230028"/>
    <w:rsid w:val="0023328C"/>
    <w:rsid w:val="0023692C"/>
    <w:rsid w:val="002369A8"/>
    <w:rsid w:val="0023711A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DEA"/>
    <w:rsid w:val="00275E9F"/>
    <w:rsid w:val="002761C9"/>
    <w:rsid w:val="002819AC"/>
    <w:rsid w:val="002821A8"/>
    <w:rsid w:val="00282942"/>
    <w:rsid w:val="00285005"/>
    <w:rsid w:val="00285564"/>
    <w:rsid w:val="0029101D"/>
    <w:rsid w:val="00293DF8"/>
    <w:rsid w:val="002947E0"/>
    <w:rsid w:val="0029494E"/>
    <w:rsid w:val="00296FE6"/>
    <w:rsid w:val="002A311E"/>
    <w:rsid w:val="002A402A"/>
    <w:rsid w:val="002A429A"/>
    <w:rsid w:val="002A71BF"/>
    <w:rsid w:val="002A7770"/>
    <w:rsid w:val="002B0E98"/>
    <w:rsid w:val="002B1069"/>
    <w:rsid w:val="002B3182"/>
    <w:rsid w:val="002B427B"/>
    <w:rsid w:val="002B5D54"/>
    <w:rsid w:val="002B65DA"/>
    <w:rsid w:val="002C07B7"/>
    <w:rsid w:val="002C5D2B"/>
    <w:rsid w:val="002D0A60"/>
    <w:rsid w:val="002D1026"/>
    <w:rsid w:val="002D192D"/>
    <w:rsid w:val="002D2EF2"/>
    <w:rsid w:val="002D3D34"/>
    <w:rsid w:val="002D7C74"/>
    <w:rsid w:val="002E518B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5464"/>
    <w:rsid w:val="00320320"/>
    <w:rsid w:val="00320566"/>
    <w:rsid w:val="00323260"/>
    <w:rsid w:val="00325744"/>
    <w:rsid w:val="0032677E"/>
    <w:rsid w:val="00330957"/>
    <w:rsid w:val="0033285F"/>
    <w:rsid w:val="003352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7382E"/>
    <w:rsid w:val="00390B0E"/>
    <w:rsid w:val="00390D04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C7E29"/>
    <w:rsid w:val="003D11B2"/>
    <w:rsid w:val="003D1C83"/>
    <w:rsid w:val="003E42C4"/>
    <w:rsid w:val="003F0D9B"/>
    <w:rsid w:val="003F1334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0BF8"/>
    <w:rsid w:val="004319BB"/>
    <w:rsid w:val="0043259C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67F56"/>
    <w:rsid w:val="00472900"/>
    <w:rsid w:val="00474ECC"/>
    <w:rsid w:val="00475E3F"/>
    <w:rsid w:val="00476B16"/>
    <w:rsid w:val="00480BAA"/>
    <w:rsid w:val="00483E79"/>
    <w:rsid w:val="00486809"/>
    <w:rsid w:val="0049243C"/>
    <w:rsid w:val="004945EF"/>
    <w:rsid w:val="00495E4F"/>
    <w:rsid w:val="00497ED4"/>
    <w:rsid w:val="004A1A93"/>
    <w:rsid w:val="004C15CD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F1C32"/>
    <w:rsid w:val="004F5075"/>
    <w:rsid w:val="004F5833"/>
    <w:rsid w:val="005015B5"/>
    <w:rsid w:val="00506098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0A24"/>
    <w:rsid w:val="00532F77"/>
    <w:rsid w:val="00533B35"/>
    <w:rsid w:val="00534982"/>
    <w:rsid w:val="00540DF6"/>
    <w:rsid w:val="00541CE4"/>
    <w:rsid w:val="00553BE3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5E29"/>
    <w:rsid w:val="005876BD"/>
    <w:rsid w:val="00587A42"/>
    <w:rsid w:val="00593A2A"/>
    <w:rsid w:val="00593CF5"/>
    <w:rsid w:val="00596DB4"/>
    <w:rsid w:val="00597E24"/>
    <w:rsid w:val="005A5064"/>
    <w:rsid w:val="005B01C2"/>
    <w:rsid w:val="005B2D3E"/>
    <w:rsid w:val="005C1CC2"/>
    <w:rsid w:val="005C2A41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50E52"/>
    <w:rsid w:val="00652983"/>
    <w:rsid w:val="00655DA4"/>
    <w:rsid w:val="006575C0"/>
    <w:rsid w:val="00660874"/>
    <w:rsid w:val="0066160E"/>
    <w:rsid w:val="006627DA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97F09"/>
    <w:rsid w:val="006A19AE"/>
    <w:rsid w:val="006A4A7F"/>
    <w:rsid w:val="006B12D5"/>
    <w:rsid w:val="006C0F1F"/>
    <w:rsid w:val="006C3526"/>
    <w:rsid w:val="006D460C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0435D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448C8"/>
    <w:rsid w:val="007520E0"/>
    <w:rsid w:val="0075283F"/>
    <w:rsid w:val="00753A39"/>
    <w:rsid w:val="00754B54"/>
    <w:rsid w:val="0075720F"/>
    <w:rsid w:val="00762FAD"/>
    <w:rsid w:val="007666AC"/>
    <w:rsid w:val="0076687B"/>
    <w:rsid w:val="00771D65"/>
    <w:rsid w:val="00772111"/>
    <w:rsid w:val="00777B94"/>
    <w:rsid w:val="007801F0"/>
    <w:rsid w:val="007938BB"/>
    <w:rsid w:val="00794127"/>
    <w:rsid w:val="007A133D"/>
    <w:rsid w:val="007A206F"/>
    <w:rsid w:val="007A24F4"/>
    <w:rsid w:val="007A3051"/>
    <w:rsid w:val="007A4E83"/>
    <w:rsid w:val="007A6D26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4811"/>
    <w:rsid w:val="007F5ADF"/>
    <w:rsid w:val="007F64C3"/>
    <w:rsid w:val="007F7A57"/>
    <w:rsid w:val="00817619"/>
    <w:rsid w:val="00820778"/>
    <w:rsid w:val="00822B0C"/>
    <w:rsid w:val="0082717D"/>
    <w:rsid w:val="00842CC9"/>
    <w:rsid w:val="00844A43"/>
    <w:rsid w:val="00844DF2"/>
    <w:rsid w:val="00845366"/>
    <w:rsid w:val="00852705"/>
    <w:rsid w:val="00855C80"/>
    <w:rsid w:val="00856B03"/>
    <w:rsid w:val="00861A69"/>
    <w:rsid w:val="0086260B"/>
    <w:rsid w:val="00863399"/>
    <w:rsid w:val="008634AA"/>
    <w:rsid w:val="0087308C"/>
    <w:rsid w:val="00874D37"/>
    <w:rsid w:val="00880140"/>
    <w:rsid w:val="008822F4"/>
    <w:rsid w:val="00884747"/>
    <w:rsid w:val="00885218"/>
    <w:rsid w:val="0088555D"/>
    <w:rsid w:val="00886E3E"/>
    <w:rsid w:val="008935E0"/>
    <w:rsid w:val="00894351"/>
    <w:rsid w:val="00896912"/>
    <w:rsid w:val="008A22F4"/>
    <w:rsid w:val="008A40A1"/>
    <w:rsid w:val="008A41F4"/>
    <w:rsid w:val="008A683E"/>
    <w:rsid w:val="008A7D30"/>
    <w:rsid w:val="008B0AD5"/>
    <w:rsid w:val="008B391E"/>
    <w:rsid w:val="008B4369"/>
    <w:rsid w:val="008B5FEF"/>
    <w:rsid w:val="008C3C78"/>
    <w:rsid w:val="008C5600"/>
    <w:rsid w:val="008C7AA3"/>
    <w:rsid w:val="008D03EB"/>
    <w:rsid w:val="008D5A1B"/>
    <w:rsid w:val="008E6B76"/>
    <w:rsid w:val="008E7534"/>
    <w:rsid w:val="008E77B0"/>
    <w:rsid w:val="008F43F9"/>
    <w:rsid w:val="008F46CD"/>
    <w:rsid w:val="008F550B"/>
    <w:rsid w:val="00902D48"/>
    <w:rsid w:val="009034F7"/>
    <w:rsid w:val="00906380"/>
    <w:rsid w:val="00907253"/>
    <w:rsid w:val="00910221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659C"/>
    <w:rsid w:val="00997A60"/>
    <w:rsid w:val="00997CFC"/>
    <w:rsid w:val="009A04CA"/>
    <w:rsid w:val="009A0B3E"/>
    <w:rsid w:val="009A6216"/>
    <w:rsid w:val="009A6789"/>
    <w:rsid w:val="009B13F3"/>
    <w:rsid w:val="009B4351"/>
    <w:rsid w:val="009B5C56"/>
    <w:rsid w:val="009B7476"/>
    <w:rsid w:val="009C1481"/>
    <w:rsid w:val="009C5496"/>
    <w:rsid w:val="009D6139"/>
    <w:rsid w:val="009D769D"/>
    <w:rsid w:val="009D7710"/>
    <w:rsid w:val="009E0534"/>
    <w:rsid w:val="009E2AB7"/>
    <w:rsid w:val="009E54EC"/>
    <w:rsid w:val="009E64DC"/>
    <w:rsid w:val="009E70C9"/>
    <w:rsid w:val="009E7F66"/>
    <w:rsid w:val="009F0304"/>
    <w:rsid w:val="009F2C7E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5B32"/>
    <w:rsid w:val="00A16CAF"/>
    <w:rsid w:val="00A20D65"/>
    <w:rsid w:val="00A26406"/>
    <w:rsid w:val="00A27152"/>
    <w:rsid w:val="00A324B2"/>
    <w:rsid w:val="00A326EF"/>
    <w:rsid w:val="00A341D7"/>
    <w:rsid w:val="00A35106"/>
    <w:rsid w:val="00A36ABF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67E3C"/>
    <w:rsid w:val="00A70A46"/>
    <w:rsid w:val="00A740FF"/>
    <w:rsid w:val="00A7713C"/>
    <w:rsid w:val="00A81C67"/>
    <w:rsid w:val="00A8493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C4A36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4929"/>
    <w:rsid w:val="00AF5C68"/>
    <w:rsid w:val="00AF6F26"/>
    <w:rsid w:val="00AF7FB5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4E1B"/>
    <w:rsid w:val="00B44F68"/>
    <w:rsid w:val="00B452E9"/>
    <w:rsid w:val="00B467EA"/>
    <w:rsid w:val="00B50DD8"/>
    <w:rsid w:val="00B55A09"/>
    <w:rsid w:val="00B572F9"/>
    <w:rsid w:val="00B577A1"/>
    <w:rsid w:val="00B618A4"/>
    <w:rsid w:val="00B62CAD"/>
    <w:rsid w:val="00B62D98"/>
    <w:rsid w:val="00B71AFC"/>
    <w:rsid w:val="00B72746"/>
    <w:rsid w:val="00B73126"/>
    <w:rsid w:val="00B74985"/>
    <w:rsid w:val="00B81C2D"/>
    <w:rsid w:val="00B82558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3E08"/>
    <w:rsid w:val="00BC646E"/>
    <w:rsid w:val="00BC6F56"/>
    <w:rsid w:val="00BD0F47"/>
    <w:rsid w:val="00BD1471"/>
    <w:rsid w:val="00BD28F6"/>
    <w:rsid w:val="00BD5666"/>
    <w:rsid w:val="00BE4642"/>
    <w:rsid w:val="00BE61DE"/>
    <w:rsid w:val="00BE6E3C"/>
    <w:rsid w:val="00BF742A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1CD5"/>
    <w:rsid w:val="00C4404C"/>
    <w:rsid w:val="00C4523F"/>
    <w:rsid w:val="00C45F1B"/>
    <w:rsid w:val="00C5378A"/>
    <w:rsid w:val="00C53EA1"/>
    <w:rsid w:val="00C5428E"/>
    <w:rsid w:val="00C60DFB"/>
    <w:rsid w:val="00C60F77"/>
    <w:rsid w:val="00C61719"/>
    <w:rsid w:val="00C61A17"/>
    <w:rsid w:val="00C6568D"/>
    <w:rsid w:val="00C66510"/>
    <w:rsid w:val="00C713F0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754"/>
    <w:rsid w:val="00CC1E92"/>
    <w:rsid w:val="00CC2B06"/>
    <w:rsid w:val="00CC51D4"/>
    <w:rsid w:val="00CC6F1A"/>
    <w:rsid w:val="00CD188F"/>
    <w:rsid w:val="00CD242B"/>
    <w:rsid w:val="00CD2975"/>
    <w:rsid w:val="00CD3E57"/>
    <w:rsid w:val="00CD694C"/>
    <w:rsid w:val="00CE27BA"/>
    <w:rsid w:val="00CE3615"/>
    <w:rsid w:val="00CE39BE"/>
    <w:rsid w:val="00CE497B"/>
    <w:rsid w:val="00CE51D4"/>
    <w:rsid w:val="00CE6CBA"/>
    <w:rsid w:val="00CF1657"/>
    <w:rsid w:val="00D00D98"/>
    <w:rsid w:val="00D02DF2"/>
    <w:rsid w:val="00D117C2"/>
    <w:rsid w:val="00D13955"/>
    <w:rsid w:val="00D147DE"/>
    <w:rsid w:val="00D14E18"/>
    <w:rsid w:val="00D14F4A"/>
    <w:rsid w:val="00D15357"/>
    <w:rsid w:val="00D242A8"/>
    <w:rsid w:val="00D25A06"/>
    <w:rsid w:val="00D3003F"/>
    <w:rsid w:val="00D31649"/>
    <w:rsid w:val="00D365DD"/>
    <w:rsid w:val="00D41C95"/>
    <w:rsid w:val="00D4706F"/>
    <w:rsid w:val="00D50FE9"/>
    <w:rsid w:val="00D52203"/>
    <w:rsid w:val="00D53739"/>
    <w:rsid w:val="00D6138E"/>
    <w:rsid w:val="00D62D68"/>
    <w:rsid w:val="00D64AE8"/>
    <w:rsid w:val="00D64B04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90734"/>
    <w:rsid w:val="00D928DA"/>
    <w:rsid w:val="00DA4256"/>
    <w:rsid w:val="00DA6136"/>
    <w:rsid w:val="00DA66FB"/>
    <w:rsid w:val="00DA6EA7"/>
    <w:rsid w:val="00DC0C22"/>
    <w:rsid w:val="00DC16AA"/>
    <w:rsid w:val="00DC47EF"/>
    <w:rsid w:val="00DC4EEB"/>
    <w:rsid w:val="00DC6377"/>
    <w:rsid w:val="00DC6700"/>
    <w:rsid w:val="00DD085A"/>
    <w:rsid w:val="00DD15B2"/>
    <w:rsid w:val="00DD4BCE"/>
    <w:rsid w:val="00DD7D0F"/>
    <w:rsid w:val="00DE3439"/>
    <w:rsid w:val="00DE36A1"/>
    <w:rsid w:val="00DE42AE"/>
    <w:rsid w:val="00DE4C0E"/>
    <w:rsid w:val="00DE6336"/>
    <w:rsid w:val="00DE6589"/>
    <w:rsid w:val="00DF66E7"/>
    <w:rsid w:val="00DF74A4"/>
    <w:rsid w:val="00E0390D"/>
    <w:rsid w:val="00E05465"/>
    <w:rsid w:val="00E05A94"/>
    <w:rsid w:val="00E07D02"/>
    <w:rsid w:val="00E12D44"/>
    <w:rsid w:val="00E149AF"/>
    <w:rsid w:val="00E14D4B"/>
    <w:rsid w:val="00E22AF2"/>
    <w:rsid w:val="00E35417"/>
    <w:rsid w:val="00E37AD5"/>
    <w:rsid w:val="00E45B6D"/>
    <w:rsid w:val="00E465D5"/>
    <w:rsid w:val="00E54748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80D1C"/>
    <w:rsid w:val="00E86DDC"/>
    <w:rsid w:val="00E874C6"/>
    <w:rsid w:val="00E925CF"/>
    <w:rsid w:val="00E92D2E"/>
    <w:rsid w:val="00E97567"/>
    <w:rsid w:val="00EA1D98"/>
    <w:rsid w:val="00EB065F"/>
    <w:rsid w:val="00EB06F7"/>
    <w:rsid w:val="00EB42AB"/>
    <w:rsid w:val="00EB4F86"/>
    <w:rsid w:val="00EB5D05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04D0"/>
    <w:rsid w:val="00EE35F6"/>
    <w:rsid w:val="00EE6FA9"/>
    <w:rsid w:val="00EF18F7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2914"/>
    <w:rsid w:val="00F536A5"/>
    <w:rsid w:val="00F55CAB"/>
    <w:rsid w:val="00F565CE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867A3"/>
    <w:rsid w:val="00F9108E"/>
    <w:rsid w:val="00F92BE5"/>
    <w:rsid w:val="00FA0A55"/>
    <w:rsid w:val="00FA127B"/>
    <w:rsid w:val="00FA2767"/>
    <w:rsid w:val="00FA5E98"/>
    <w:rsid w:val="00FB0B7F"/>
    <w:rsid w:val="00FB393C"/>
    <w:rsid w:val="00FB4005"/>
    <w:rsid w:val="00FB454C"/>
    <w:rsid w:val="00FB52D4"/>
    <w:rsid w:val="00FB7687"/>
    <w:rsid w:val="00FC4802"/>
    <w:rsid w:val="00FC75C0"/>
    <w:rsid w:val="00FC7F6D"/>
    <w:rsid w:val="00FD2698"/>
    <w:rsid w:val="00FD5C6C"/>
    <w:rsid w:val="00FD6C99"/>
    <w:rsid w:val="00FD6E50"/>
    <w:rsid w:val="00FE50DC"/>
    <w:rsid w:val="00FE6938"/>
    <w:rsid w:val="00FF0FF4"/>
    <w:rsid w:val="00FF2A46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C4EEB"/>
    <w:rPr>
      <w:sz w:val="24"/>
      <w:u w:val="single"/>
    </w:rPr>
  </w:style>
  <w:style w:type="character" w:customStyle="1" w:styleId="30">
    <w:name w:val="Заголовок 3 Знак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A740FF"/>
    <w:rPr>
      <w:color w:val="0000FF"/>
      <w:u w:val="single"/>
    </w:rPr>
  </w:style>
  <w:style w:type="character" w:styleId="ab">
    <w:name w:val="Strong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7387-6E6A-406B-9117-76853C4F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28</cp:revision>
  <cp:lastPrinted>2023-05-12T06:02:00Z</cp:lastPrinted>
  <dcterms:created xsi:type="dcterms:W3CDTF">2022-11-29T15:21:00Z</dcterms:created>
  <dcterms:modified xsi:type="dcterms:W3CDTF">2023-05-12T06:02:00Z</dcterms:modified>
</cp:coreProperties>
</file>