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CF" w:rsidRDefault="00E42DCF" w:rsidP="00E42DCF">
      <w:pPr>
        <w:jc w:val="right"/>
      </w:pPr>
      <w:r>
        <w:t xml:space="preserve">ПРОЕКТ </w:t>
      </w:r>
    </w:p>
    <w:p w:rsidR="00E42DCF" w:rsidRDefault="00E42DCF" w:rsidP="00E42DCF"/>
    <w:p w:rsidR="00077547" w:rsidRPr="00A31AF0" w:rsidRDefault="00077547" w:rsidP="005F5716">
      <w:pPr>
        <w:jc w:val="center"/>
        <w:rPr>
          <w:b/>
        </w:rPr>
      </w:pPr>
      <w:r w:rsidRPr="00A31AF0">
        <w:t>Договор №</w:t>
      </w:r>
      <w:r w:rsidR="005F5716" w:rsidRPr="00A31AF0">
        <w:t xml:space="preserve"> </w:t>
      </w:r>
      <w:r w:rsidR="00A31AF0" w:rsidRPr="00A31AF0">
        <w:rPr>
          <w:b/>
        </w:rPr>
        <w:t>__________</w:t>
      </w:r>
    </w:p>
    <w:p w:rsidR="009E637E" w:rsidRPr="00A31AF0" w:rsidRDefault="009E637E" w:rsidP="009E637E">
      <w:pPr>
        <w:jc w:val="center"/>
      </w:pPr>
      <w:r w:rsidRPr="00A31AF0">
        <w:t xml:space="preserve">на возмещение </w:t>
      </w:r>
      <w:proofErr w:type="gramStart"/>
      <w:r w:rsidRPr="00A31AF0">
        <w:t>коммунальных</w:t>
      </w:r>
      <w:proofErr w:type="gramEnd"/>
      <w:r w:rsidRPr="00A31AF0">
        <w:t xml:space="preserve">, эксплуатационных </w:t>
      </w:r>
    </w:p>
    <w:p w:rsidR="009E637E" w:rsidRPr="00A31AF0" w:rsidRDefault="009E637E" w:rsidP="009E637E">
      <w:pPr>
        <w:jc w:val="center"/>
      </w:pPr>
      <w:r w:rsidRPr="00A31AF0">
        <w:t xml:space="preserve">и административно-хозяйственных услуг </w:t>
      </w:r>
    </w:p>
    <w:p w:rsidR="00D60F44" w:rsidRPr="00A31AF0" w:rsidRDefault="00D60F44" w:rsidP="00D60F44"/>
    <w:p w:rsidR="00810FD3" w:rsidRPr="00A31AF0" w:rsidRDefault="00810FD3" w:rsidP="00D60F44">
      <w:r w:rsidRPr="00A31AF0">
        <w:t xml:space="preserve">г. Вологда                                              </w:t>
      </w:r>
      <w:r w:rsidR="00D60F44" w:rsidRPr="00A31AF0">
        <w:t xml:space="preserve">                    </w:t>
      </w:r>
      <w:r w:rsidR="00420326" w:rsidRPr="00A31AF0">
        <w:t xml:space="preserve">              </w:t>
      </w:r>
      <w:r w:rsidR="00A31AF0">
        <w:t xml:space="preserve">            </w:t>
      </w:r>
      <w:r w:rsidR="00BF0458" w:rsidRPr="00A31AF0">
        <w:t>«</w:t>
      </w:r>
      <w:r w:rsidR="00FB412E" w:rsidRPr="00A31AF0">
        <w:t>___</w:t>
      </w:r>
      <w:r w:rsidR="00D60F44" w:rsidRPr="00A31AF0">
        <w:t xml:space="preserve">» </w:t>
      </w:r>
      <w:r w:rsidR="00FB412E" w:rsidRPr="00A31AF0">
        <w:t>___________</w:t>
      </w:r>
      <w:r w:rsidR="001C687D" w:rsidRPr="00A31AF0">
        <w:t xml:space="preserve"> 20</w:t>
      </w:r>
      <w:r w:rsidR="00420326" w:rsidRPr="00A31AF0">
        <w:t>2</w:t>
      </w:r>
      <w:r w:rsidR="00E42DCF">
        <w:t>3</w:t>
      </w:r>
      <w:r w:rsidRPr="00A31AF0">
        <w:t xml:space="preserve"> г.</w:t>
      </w:r>
    </w:p>
    <w:p w:rsidR="00810FD3" w:rsidRPr="00A31AF0" w:rsidRDefault="00810FD3" w:rsidP="00810FD3">
      <w:pPr>
        <w:jc w:val="center"/>
      </w:pPr>
    </w:p>
    <w:p w:rsidR="00810FD3" w:rsidRPr="00A31AF0" w:rsidRDefault="001B5D00" w:rsidP="00420326">
      <w:pPr>
        <w:ind w:firstLine="709"/>
        <w:jc w:val="both"/>
      </w:pPr>
      <w:r w:rsidRPr="00A31AF0">
        <w:rPr>
          <w:b/>
        </w:rPr>
        <w:t>Ф</w:t>
      </w:r>
      <w:r w:rsidR="00810FD3" w:rsidRPr="00A31AF0">
        <w:rPr>
          <w:b/>
        </w:rPr>
        <w:t>едеральное государственное бюджетное образовательное учреждение высшего образования «Вологодский государственный университет»</w:t>
      </w:r>
      <w:r w:rsidR="00810FD3" w:rsidRPr="00A31AF0">
        <w:t xml:space="preserve">, именуемое в дальнейшем </w:t>
      </w:r>
      <w:r w:rsidR="00810FD3" w:rsidRPr="00A31AF0">
        <w:rPr>
          <w:b/>
        </w:rPr>
        <w:t>«</w:t>
      </w:r>
      <w:r w:rsidR="00097A4D" w:rsidRPr="00A31AF0">
        <w:rPr>
          <w:b/>
        </w:rPr>
        <w:t>Арендодатель</w:t>
      </w:r>
      <w:r w:rsidR="00810FD3" w:rsidRPr="00A31AF0">
        <w:rPr>
          <w:b/>
        </w:rPr>
        <w:t>»</w:t>
      </w:r>
      <w:r w:rsidR="00810FD3" w:rsidRPr="00A31AF0">
        <w:t xml:space="preserve">, в лице ректора </w:t>
      </w:r>
      <w:proofErr w:type="spellStart"/>
      <w:r w:rsidR="00742E18" w:rsidRPr="00A31AF0">
        <w:t>Приятелева</w:t>
      </w:r>
      <w:proofErr w:type="spellEnd"/>
      <w:r w:rsidR="00742E18" w:rsidRPr="00A31AF0">
        <w:t xml:space="preserve"> Вячеслава Викторовича</w:t>
      </w:r>
      <w:r w:rsidR="00810FD3" w:rsidRPr="00A31AF0">
        <w:t>, действующего на основании Устава, с одной стороны, и</w:t>
      </w:r>
      <w:r w:rsidR="00430D0A" w:rsidRPr="00A31AF0">
        <w:rPr>
          <w:b/>
        </w:rPr>
        <w:t xml:space="preserve"> </w:t>
      </w:r>
      <w:r w:rsidR="00454945">
        <w:rPr>
          <w:b/>
        </w:rPr>
        <w:t>__________________________________</w:t>
      </w:r>
      <w:r w:rsidR="00430D0A" w:rsidRPr="00A31AF0">
        <w:t xml:space="preserve">, </w:t>
      </w:r>
      <w:r w:rsidR="007F4C16" w:rsidRPr="00A31AF0">
        <w:t xml:space="preserve">именуемый в дальнейшем </w:t>
      </w:r>
      <w:r w:rsidR="007F4C16" w:rsidRPr="00A31AF0">
        <w:rPr>
          <w:b/>
        </w:rPr>
        <w:t>«Арендатор»,</w:t>
      </w:r>
      <w:r w:rsidR="007F4C16" w:rsidRPr="00A31AF0">
        <w:t xml:space="preserve"> </w:t>
      </w:r>
      <w:r w:rsidR="00420326" w:rsidRPr="00A31AF0">
        <w:t xml:space="preserve">в лице </w:t>
      </w:r>
      <w:r w:rsidR="00454945">
        <w:t>________________________________</w:t>
      </w:r>
      <w:r w:rsidR="00420326" w:rsidRPr="00A31AF0">
        <w:t xml:space="preserve">, действующего на основании </w:t>
      </w:r>
      <w:r w:rsidR="00454945">
        <w:t>______________________</w:t>
      </w:r>
      <w:r w:rsidR="00420326" w:rsidRPr="00A31AF0">
        <w:t>, с другой стороны,</w:t>
      </w:r>
      <w:r w:rsidR="00FB412E" w:rsidRPr="00A31AF0">
        <w:t xml:space="preserve"> </w:t>
      </w:r>
      <w:r w:rsidR="00810FD3" w:rsidRPr="00A31AF0">
        <w:t>заключил</w:t>
      </w:r>
      <w:r w:rsidR="00077547" w:rsidRPr="00A31AF0">
        <w:t>и настоящий договор о нижеследу</w:t>
      </w:r>
      <w:r w:rsidR="00810FD3" w:rsidRPr="00A31AF0">
        <w:t>ющем:</w:t>
      </w:r>
    </w:p>
    <w:p w:rsidR="00810FD3" w:rsidRPr="00A31AF0" w:rsidRDefault="00810FD3" w:rsidP="00810FD3">
      <w:pPr>
        <w:jc w:val="both"/>
      </w:pPr>
    </w:p>
    <w:p w:rsidR="00810FD3" w:rsidRPr="00A31AF0" w:rsidRDefault="00810FD3" w:rsidP="00290878">
      <w:pPr>
        <w:numPr>
          <w:ilvl w:val="0"/>
          <w:numId w:val="1"/>
        </w:numPr>
        <w:jc w:val="center"/>
        <w:rPr>
          <w:b/>
        </w:rPr>
      </w:pPr>
      <w:r w:rsidRPr="00A31AF0">
        <w:rPr>
          <w:b/>
        </w:rPr>
        <w:t>Предмет и цели договора</w:t>
      </w:r>
    </w:p>
    <w:p w:rsidR="00096E78" w:rsidRDefault="00810FD3" w:rsidP="00097A4D">
      <w:pPr>
        <w:ind w:firstLine="709"/>
        <w:jc w:val="both"/>
      </w:pPr>
      <w:r w:rsidRPr="00A31AF0">
        <w:t xml:space="preserve">1.1. </w:t>
      </w:r>
      <w:r w:rsidR="00097A4D" w:rsidRPr="00A31AF0">
        <w:t>Арендодатель</w:t>
      </w:r>
      <w:r w:rsidRPr="00A31AF0">
        <w:t xml:space="preserve"> обеспечивает предоставление, а </w:t>
      </w:r>
      <w:r w:rsidR="00097A4D" w:rsidRPr="00A31AF0">
        <w:t>Арендатор</w:t>
      </w:r>
      <w:r w:rsidRPr="00A31AF0">
        <w:t xml:space="preserve"> использование и возмещение </w:t>
      </w:r>
      <w:r w:rsidR="00097A4D" w:rsidRPr="00A31AF0">
        <w:t>коммунальных, эксплуатационных и административно</w:t>
      </w:r>
      <w:r w:rsidR="00096E78">
        <w:t>-хозяйственных услуг за пользование нежилыми помещениями здания на 1 (первом) этаже со следующими номерами на поэтажном плане: № 1, № 2, общей площадью 537,1 кв. метров.</w:t>
      </w:r>
    </w:p>
    <w:p w:rsidR="00452C49" w:rsidRPr="00A31AF0" w:rsidRDefault="002A282A" w:rsidP="00452C49">
      <w:pPr>
        <w:ind w:firstLine="709"/>
        <w:jc w:val="both"/>
      </w:pPr>
      <w:r w:rsidRPr="00A31AF0">
        <w:t>1.2.</w:t>
      </w:r>
      <w:r w:rsidR="006C5DB4" w:rsidRPr="00A31AF0">
        <w:t xml:space="preserve"> Площадь</w:t>
      </w:r>
      <w:r w:rsidRPr="00A31AF0">
        <w:t>, указанн</w:t>
      </w:r>
      <w:r w:rsidR="006C5DB4" w:rsidRPr="00A31AF0">
        <w:t>ая</w:t>
      </w:r>
      <w:r w:rsidRPr="00A31AF0">
        <w:t xml:space="preserve"> в п. 1.1 Договора, принадлежат </w:t>
      </w:r>
      <w:r w:rsidR="007A6566" w:rsidRPr="00A31AF0">
        <w:t>Арендодателю</w:t>
      </w:r>
      <w:r w:rsidRPr="00A31AF0">
        <w:t xml:space="preserve"> на праве оперативного управления (</w:t>
      </w:r>
      <w:r w:rsidR="00361A98" w:rsidRPr="00A31AF0">
        <w:t>запись регистрации в ЕГР</w:t>
      </w:r>
      <w:r w:rsidR="00D004CC" w:rsidRPr="00A31AF0">
        <w:t xml:space="preserve">Н № </w:t>
      </w:r>
      <w:r w:rsidR="00096E78">
        <w:t>35-35-01/151/2012-163</w:t>
      </w:r>
      <w:r w:rsidR="00420326" w:rsidRPr="00A31AF0">
        <w:t xml:space="preserve"> от </w:t>
      </w:r>
      <w:r w:rsidR="00096E78">
        <w:t>07.09.2021</w:t>
      </w:r>
      <w:r w:rsidR="00420326" w:rsidRPr="00A31AF0">
        <w:t xml:space="preserve">). </w:t>
      </w:r>
    </w:p>
    <w:p w:rsidR="00452C49" w:rsidRPr="00A31AF0" w:rsidRDefault="00452C49" w:rsidP="00452C49">
      <w:pPr>
        <w:ind w:firstLine="709"/>
        <w:jc w:val="both"/>
      </w:pPr>
      <w:r w:rsidRPr="00A31AF0">
        <w:t xml:space="preserve">1.3. Перечень коммунальных, эксплуатационных и административно-хозяйственных услуг и порядок их </w:t>
      </w:r>
      <w:r w:rsidR="00E7726C" w:rsidRPr="00A31AF0">
        <w:t>расчета</w:t>
      </w:r>
      <w:r w:rsidRPr="00A31AF0">
        <w:t>:</w:t>
      </w:r>
    </w:p>
    <w:p w:rsidR="00917620" w:rsidRPr="00A31AF0" w:rsidRDefault="00917620" w:rsidP="00452C49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222"/>
      </w:tblGrid>
      <w:tr w:rsidR="00452C49" w:rsidRPr="00A31AF0" w:rsidTr="00CA2A51">
        <w:tc>
          <w:tcPr>
            <w:tcW w:w="648" w:type="dxa"/>
            <w:shd w:val="clear" w:color="auto" w:fill="auto"/>
          </w:tcPr>
          <w:p w:rsidR="00452C49" w:rsidRPr="00A31AF0" w:rsidRDefault="00452C49" w:rsidP="00CA2A51">
            <w:pPr>
              <w:jc w:val="center"/>
              <w:rPr>
                <w:b/>
              </w:rPr>
            </w:pPr>
            <w:r w:rsidRPr="00A31AF0">
              <w:rPr>
                <w:b/>
              </w:rPr>
              <w:t xml:space="preserve">№ </w:t>
            </w:r>
            <w:proofErr w:type="gramStart"/>
            <w:r w:rsidRPr="00A31AF0">
              <w:rPr>
                <w:b/>
              </w:rPr>
              <w:t>п</w:t>
            </w:r>
            <w:proofErr w:type="gramEnd"/>
            <w:r w:rsidRPr="00A31AF0">
              <w:rPr>
                <w:b/>
              </w:rPr>
              <w:t>/п</w:t>
            </w:r>
          </w:p>
        </w:tc>
        <w:tc>
          <w:tcPr>
            <w:tcW w:w="2700" w:type="dxa"/>
            <w:shd w:val="clear" w:color="auto" w:fill="auto"/>
          </w:tcPr>
          <w:p w:rsidR="00452C49" w:rsidRPr="00A31AF0" w:rsidRDefault="00452C49" w:rsidP="00CA2A51">
            <w:pPr>
              <w:jc w:val="center"/>
              <w:rPr>
                <w:b/>
              </w:rPr>
            </w:pPr>
            <w:r w:rsidRPr="00A31AF0">
              <w:rPr>
                <w:b/>
              </w:rPr>
              <w:t>Наименование услуги</w:t>
            </w:r>
          </w:p>
        </w:tc>
        <w:tc>
          <w:tcPr>
            <w:tcW w:w="6222" w:type="dxa"/>
            <w:shd w:val="clear" w:color="auto" w:fill="auto"/>
          </w:tcPr>
          <w:p w:rsidR="00452C49" w:rsidRPr="00A31AF0" w:rsidRDefault="00452C49" w:rsidP="00CA2A51">
            <w:pPr>
              <w:jc w:val="center"/>
              <w:rPr>
                <w:b/>
              </w:rPr>
            </w:pPr>
            <w:r w:rsidRPr="00A31AF0">
              <w:rPr>
                <w:b/>
              </w:rPr>
              <w:t>Порядок расчета услуги</w:t>
            </w:r>
          </w:p>
        </w:tc>
      </w:tr>
      <w:tr w:rsidR="009836CB" w:rsidRPr="00A31AF0" w:rsidTr="00CA2A51">
        <w:tc>
          <w:tcPr>
            <w:tcW w:w="648" w:type="dxa"/>
            <w:shd w:val="clear" w:color="auto" w:fill="auto"/>
          </w:tcPr>
          <w:p w:rsidR="009836CB" w:rsidRPr="00A31AF0" w:rsidRDefault="009836CB" w:rsidP="00742E18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9836CB" w:rsidRPr="00A31AF0" w:rsidRDefault="009836CB" w:rsidP="00CA2A51">
            <w:pPr>
              <w:jc w:val="both"/>
            </w:pPr>
            <w:r w:rsidRPr="00A31AF0">
              <w:t>Амортизация</w:t>
            </w:r>
          </w:p>
        </w:tc>
        <w:tc>
          <w:tcPr>
            <w:tcW w:w="6222" w:type="dxa"/>
            <w:shd w:val="clear" w:color="auto" w:fill="auto"/>
          </w:tcPr>
          <w:p w:rsidR="009836CB" w:rsidRPr="00A31AF0" w:rsidRDefault="009836CB" w:rsidP="00CA2A51">
            <w:pPr>
              <w:jc w:val="both"/>
            </w:pPr>
            <w:r w:rsidRPr="00A31AF0">
              <w:t>Расчет пропорционально площади арендуемых помещений</w:t>
            </w:r>
          </w:p>
        </w:tc>
      </w:tr>
      <w:tr w:rsidR="009836CB" w:rsidRPr="00A31AF0" w:rsidTr="00CA2A51">
        <w:tc>
          <w:tcPr>
            <w:tcW w:w="648" w:type="dxa"/>
            <w:shd w:val="clear" w:color="auto" w:fill="auto"/>
          </w:tcPr>
          <w:p w:rsidR="009836CB" w:rsidRPr="00A31AF0" w:rsidRDefault="009836CB" w:rsidP="00742E18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9836CB" w:rsidRPr="00A31AF0" w:rsidRDefault="009836CB" w:rsidP="00CA2A51">
            <w:pPr>
              <w:jc w:val="both"/>
            </w:pPr>
            <w:r w:rsidRPr="00A31AF0">
              <w:t>Налог на землю</w:t>
            </w:r>
          </w:p>
        </w:tc>
        <w:tc>
          <w:tcPr>
            <w:tcW w:w="6222" w:type="dxa"/>
            <w:shd w:val="clear" w:color="auto" w:fill="auto"/>
          </w:tcPr>
          <w:p w:rsidR="009836CB" w:rsidRPr="00A31AF0" w:rsidRDefault="009836CB" w:rsidP="00CA2A51">
            <w:pPr>
              <w:jc w:val="both"/>
            </w:pPr>
            <w:r w:rsidRPr="00A31AF0">
              <w:t>Расчет пропорционально площади арендуемых помещений</w:t>
            </w:r>
          </w:p>
        </w:tc>
      </w:tr>
      <w:tr w:rsidR="009836CB" w:rsidRPr="00A31AF0" w:rsidTr="00CA2A51">
        <w:tc>
          <w:tcPr>
            <w:tcW w:w="648" w:type="dxa"/>
            <w:shd w:val="clear" w:color="auto" w:fill="auto"/>
          </w:tcPr>
          <w:p w:rsidR="009836CB" w:rsidRPr="00A31AF0" w:rsidRDefault="009836CB" w:rsidP="00742E18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9836CB" w:rsidRPr="00A31AF0" w:rsidRDefault="009836CB" w:rsidP="00CA2A51">
            <w:pPr>
              <w:jc w:val="both"/>
            </w:pPr>
            <w:r w:rsidRPr="00A31AF0">
              <w:t>Налог на имущество</w:t>
            </w:r>
          </w:p>
        </w:tc>
        <w:tc>
          <w:tcPr>
            <w:tcW w:w="6222" w:type="dxa"/>
            <w:shd w:val="clear" w:color="auto" w:fill="auto"/>
          </w:tcPr>
          <w:p w:rsidR="009836CB" w:rsidRPr="00A31AF0" w:rsidRDefault="009836CB" w:rsidP="00CA2A51">
            <w:pPr>
              <w:jc w:val="both"/>
            </w:pPr>
            <w:r w:rsidRPr="00A31AF0">
              <w:t>Расчет пропорционально площади арендуемых помещений</w:t>
            </w:r>
          </w:p>
        </w:tc>
      </w:tr>
      <w:tr w:rsidR="00917620" w:rsidRPr="00A31AF0" w:rsidTr="00CA2A51">
        <w:tc>
          <w:tcPr>
            <w:tcW w:w="648" w:type="dxa"/>
            <w:shd w:val="clear" w:color="auto" w:fill="auto"/>
          </w:tcPr>
          <w:p w:rsidR="00917620" w:rsidRPr="00A31AF0" w:rsidRDefault="00917620" w:rsidP="00742E18">
            <w:pPr>
              <w:pStyle w:val="aa"/>
              <w:numPr>
                <w:ilvl w:val="0"/>
                <w:numId w:val="2"/>
              </w:numPr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917620" w:rsidRPr="00A31AF0" w:rsidRDefault="00917620" w:rsidP="00CA2A51">
            <w:pPr>
              <w:jc w:val="both"/>
            </w:pPr>
            <w:r w:rsidRPr="00A31AF0">
              <w:t xml:space="preserve">Услуги охранника </w:t>
            </w:r>
          </w:p>
        </w:tc>
        <w:tc>
          <w:tcPr>
            <w:tcW w:w="6222" w:type="dxa"/>
            <w:shd w:val="clear" w:color="auto" w:fill="auto"/>
          </w:tcPr>
          <w:p w:rsidR="00917620" w:rsidRPr="00A31AF0" w:rsidRDefault="00917620" w:rsidP="00CA2A51">
            <w:pPr>
              <w:jc w:val="both"/>
            </w:pPr>
            <w:r w:rsidRPr="00A31AF0">
              <w:t>Расчет пропорционально площади арендуемых помещений</w:t>
            </w:r>
          </w:p>
        </w:tc>
      </w:tr>
    </w:tbl>
    <w:p w:rsidR="007071A4" w:rsidRPr="00A31AF0" w:rsidRDefault="007071A4" w:rsidP="007071A4">
      <w:pPr>
        <w:ind w:firstLine="709"/>
        <w:jc w:val="both"/>
      </w:pPr>
      <w:r w:rsidRPr="00A31AF0">
        <w:t>1.</w:t>
      </w:r>
      <w:r w:rsidR="00452C49" w:rsidRPr="00A31AF0">
        <w:t>4</w:t>
      </w:r>
      <w:r w:rsidRPr="00A31AF0">
        <w:t xml:space="preserve">. Стоимость возмещения коммунальных, эксплуатационных и административно-хозяйственных услуг, рассчитывается Арендодателем до 20 числа месяца, следующего </w:t>
      </w:r>
      <w:proofErr w:type="gramStart"/>
      <w:r w:rsidRPr="00A31AF0">
        <w:t>за</w:t>
      </w:r>
      <w:proofErr w:type="gramEnd"/>
      <w:r w:rsidRPr="00A31AF0">
        <w:t xml:space="preserve"> </w:t>
      </w:r>
      <w:proofErr w:type="gramStart"/>
      <w:r w:rsidRPr="00A31AF0">
        <w:t>расчетным</w:t>
      </w:r>
      <w:proofErr w:type="gramEnd"/>
      <w:r w:rsidRPr="00A31AF0">
        <w:t>, подписывается сторонами. Расчет, подписанный</w:t>
      </w:r>
      <w:r w:rsidR="00D2683B" w:rsidRPr="00A31AF0">
        <w:t xml:space="preserve"> сторонами, являе</w:t>
      </w:r>
      <w:r w:rsidRPr="00A31AF0">
        <w:t>тся неотъемлемой частью настоящего Договора.</w:t>
      </w:r>
    </w:p>
    <w:p w:rsidR="00FB4691" w:rsidRPr="00A31AF0" w:rsidRDefault="00FB4691" w:rsidP="00FB4691">
      <w:pPr>
        <w:rPr>
          <w:b/>
        </w:rPr>
      </w:pPr>
    </w:p>
    <w:p w:rsidR="001A01CD" w:rsidRPr="00A31AF0" w:rsidRDefault="001A01CD" w:rsidP="00290878">
      <w:pPr>
        <w:jc w:val="center"/>
        <w:rPr>
          <w:b/>
        </w:rPr>
      </w:pPr>
      <w:r w:rsidRPr="00A31AF0">
        <w:rPr>
          <w:b/>
        </w:rPr>
        <w:t>2. Обязанности сторон</w:t>
      </w:r>
    </w:p>
    <w:p w:rsidR="001A01CD" w:rsidRPr="00A31AF0" w:rsidRDefault="001A01CD" w:rsidP="00642938">
      <w:pPr>
        <w:ind w:firstLine="709"/>
        <w:jc w:val="both"/>
      </w:pPr>
      <w:r w:rsidRPr="00A31AF0">
        <w:t xml:space="preserve">2.1. Обязанности </w:t>
      </w:r>
      <w:r w:rsidR="008A5FF7" w:rsidRPr="00A31AF0">
        <w:t>Арендатора</w:t>
      </w:r>
      <w:r w:rsidRPr="00A31AF0">
        <w:t>:</w:t>
      </w:r>
    </w:p>
    <w:p w:rsidR="001A01CD" w:rsidRPr="00A31AF0" w:rsidRDefault="001A01CD" w:rsidP="00642938">
      <w:pPr>
        <w:ind w:firstLine="709"/>
        <w:jc w:val="both"/>
      </w:pPr>
      <w:r w:rsidRPr="00A31AF0">
        <w:t xml:space="preserve">2.1.1. </w:t>
      </w:r>
      <w:r w:rsidR="008A5FF7" w:rsidRPr="00A31AF0">
        <w:t xml:space="preserve">Принимать участие в возмещении </w:t>
      </w:r>
      <w:r w:rsidRPr="00A31AF0">
        <w:t>стоимост</w:t>
      </w:r>
      <w:r w:rsidR="00D53EEA" w:rsidRPr="00A31AF0">
        <w:t>и</w:t>
      </w:r>
      <w:r w:rsidRPr="00A31AF0">
        <w:t xml:space="preserve"> коммунальных</w:t>
      </w:r>
      <w:r w:rsidR="00D53EEA" w:rsidRPr="00A31AF0">
        <w:t>, эксплуатационных и административно-хозяйственных</w:t>
      </w:r>
      <w:r w:rsidRPr="00A31AF0">
        <w:t xml:space="preserve"> услуг в порядке и на условиях, определенных настоящим договором, в срок</w:t>
      </w:r>
      <w:r w:rsidR="008A5FF7" w:rsidRPr="00A31AF0">
        <w:t>и</w:t>
      </w:r>
      <w:r w:rsidRPr="00A31AF0">
        <w:t>, оговоренны</w:t>
      </w:r>
      <w:r w:rsidR="008A5FF7" w:rsidRPr="00A31AF0">
        <w:t>е</w:t>
      </w:r>
      <w:r w:rsidRPr="00A31AF0">
        <w:t xml:space="preserve"> сторонами.</w:t>
      </w:r>
    </w:p>
    <w:p w:rsidR="001A5079" w:rsidRPr="00A31AF0" w:rsidRDefault="001A01CD" w:rsidP="00642938">
      <w:pPr>
        <w:ind w:firstLine="709"/>
        <w:jc w:val="both"/>
      </w:pPr>
      <w:r w:rsidRPr="00A31AF0">
        <w:t>2.1.</w:t>
      </w:r>
      <w:r w:rsidR="001A5079" w:rsidRPr="00A31AF0">
        <w:t>2</w:t>
      </w:r>
      <w:r w:rsidRPr="00A31AF0">
        <w:t xml:space="preserve">. </w:t>
      </w:r>
      <w:r w:rsidR="008A5FF7" w:rsidRPr="00A31AF0">
        <w:t>Содержать занимаемые площади с соблюдением действующих санитарных и эксплуатационных норм, правил пожарной безопасности и не допускать хранения взрывоопасных веществ и веществ, загрязняющих воздух. Аналогичные требования распространяются на прилегающую к площади территорию.</w:t>
      </w:r>
    </w:p>
    <w:p w:rsidR="008A5FF7" w:rsidRPr="00A31AF0" w:rsidRDefault="008A5FF7" w:rsidP="00642938">
      <w:pPr>
        <w:ind w:firstLine="709"/>
        <w:jc w:val="both"/>
      </w:pPr>
      <w:r w:rsidRPr="00A31AF0">
        <w:lastRenderedPageBreak/>
        <w:t xml:space="preserve">2.1.3. Не реже 1 раза в </w:t>
      </w:r>
      <w:r w:rsidR="00D60AC2" w:rsidRPr="00A31AF0">
        <w:t>квартал</w:t>
      </w:r>
      <w:r w:rsidRPr="00A31AF0">
        <w:t xml:space="preserve"> сверять с Арендодателем расчеты по возмещению коммунальных, эксплуатационных и административно-хозяйственных услуг.</w:t>
      </w:r>
    </w:p>
    <w:p w:rsidR="00DA3458" w:rsidRPr="00A31AF0" w:rsidRDefault="00DA3458" w:rsidP="00642938">
      <w:pPr>
        <w:ind w:firstLine="709"/>
        <w:jc w:val="both"/>
      </w:pPr>
      <w:r w:rsidRPr="00A31AF0">
        <w:t xml:space="preserve">2.2. Обязанности </w:t>
      </w:r>
      <w:r w:rsidR="008A5FF7" w:rsidRPr="00A31AF0">
        <w:t>Арендодателя</w:t>
      </w:r>
      <w:r w:rsidRPr="00A31AF0">
        <w:t>:</w:t>
      </w:r>
    </w:p>
    <w:p w:rsidR="008A5FF7" w:rsidRPr="00A31AF0" w:rsidRDefault="00DA3458" w:rsidP="008A5FF7">
      <w:pPr>
        <w:ind w:firstLine="709"/>
        <w:jc w:val="both"/>
      </w:pPr>
      <w:r w:rsidRPr="00A31AF0">
        <w:t xml:space="preserve">2.2.1. Обеспечивать снабжение </w:t>
      </w:r>
      <w:r w:rsidR="008A5FF7" w:rsidRPr="00A31AF0">
        <w:t>Арендатора</w:t>
      </w:r>
      <w:r w:rsidRPr="00A31AF0">
        <w:t xml:space="preserve"> </w:t>
      </w:r>
      <w:r w:rsidR="008A5FF7" w:rsidRPr="00A31AF0">
        <w:t>коммунальными, эксплуатационными и административно-хозяйственными услугами.</w:t>
      </w:r>
    </w:p>
    <w:p w:rsidR="008A5FF7" w:rsidRPr="00A31AF0" w:rsidRDefault="008A5FF7" w:rsidP="008A5FF7">
      <w:pPr>
        <w:ind w:firstLine="709"/>
        <w:jc w:val="both"/>
      </w:pPr>
      <w:r w:rsidRPr="00A31AF0">
        <w:t>2.2.</w:t>
      </w:r>
      <w:r w:rsidR="009D2BE9" w:rsidRPr="00A31AF0">
        <w:t>2</w:t>
      </w:r>
      <w:r w:rsidRPr="00A31AF0">
        <w:t>. Не позднее, чем за трое суток предупреждать Арендатора о временном (вынужденном) прекращении предоставления отдельных видов коммунальных услуг.</w:t>
      </w:r>
    </w:p>
    <w:p w:rsidR="008A5FF7" w:rsidRPr="00A31AF0" w:rsidRDefault="008A5FF7" w:rsidP="008A5FF7">
      <w:pPr>
        <w:ind w:firstLine="709"/>
        <w:jc w:val="both"/>
      </w:pPr>
      <w:r w:rsidRPr="00A31AF0">
        <w:t>2.2.</w:t>
      </w:r>
      <w:r w:rsidR="009D2BE9" w:rsidRPr="00A31AF0">
        <w:t>3</w:t>
      </w:r>
      <w:r w:rsidRPr="00A31AF0">
        <w:t>. В 10-дневный срок рассматривать поступившие от Арендатора жалобы и предложения по предмету договора, принимать необходимые меры по их разрешению.</w:t>
      </w:r>
    </w:p>
    <w:p w:rsidR="008A5FF7" w:rsidRPr="00A31AF0" w:rsidRDefault="008A5FF7" w:rsidP="008A5FF7">
      <w:pPr>
        <w:ind w:firstLine="709"/>
        <w:jc w:val="both"/>
      </w:pPr>
      <w:r w:rsidRPr="00A31AF0">
        <w:t>2.2.</w:t>
      </w:r>
      <w:r w:rsidR="009D2BE9" w:rsidRPr="00A31AF0">
        <w:t>4</w:t>
      </w:r>
      <w:r w:rsidRPr="00A31AF0">
        <w:t>.</w:t>
      </w:r>
      <w:r w:rsidR="009D2BE9" w:rsidRPr="00A31AF0">
        <w:t xml:space="preserve"> </w:t>
      </w:r>
      <w:r w:rsidRPr="00A31AF0">
        <w:t xml:space="preserve">Не реже 1 раза в </w:t>
      </w:r>
      <w:r w:rsidR="00D60AC2" w:rsidRPr="00A31AF0">
        <w:t>квартал</w:t>
      </w:r>
      <w:r w:rsidRPr="00A31AF0">
        <w:t xml:space="preserve"> сверять с Арендатором расчеты по возмещению коммунальных, эксплуатационных и административно-хозяйственных услуг, выдавать расчетные документы.</w:t>
      </w:r>
    </w:p>
    <w:p w:rsidR="00117401" w:rsidRPr="00A31AF0" w:rsidRDefault="00117401" w:rsidP="00810FD3">
      <w:pPr>
        <w:jc w:val="both"/>
      </w:pPr>
    </w:p>
    <w:p w:rsidR="008A5FF7" w:rsidRPr="00A31AF0" w:rsidRDefault="008A5FF7" w:rsidP="008A5FF7">
      <w:pPr>
        <w:jc w:val="center"/>
        <w:rPr>
          <w:b/>
        </w:rPr>
      </w:pPr>
      <w:r w:rsidRPr="00A31AF0">
        <w:rPr>
          <w:b/>
        </w:rPr>
        <w:t>3. Права сторон</w:t>
      </w:r>
    </w:p>
    <w:p w:rsidR="008A5FF7" w:rsidRPr="00A31AF0" w:rsidRDefault="008A5FF7" w:rsidP="008A5FF7">
      <w:pPr>
        <w:ind w:firstLine="709"/>
        <w:jc w:val="both"/>
      </w:pPr>
      <w:r w:rsidRPr="00A31AF0">
        <w:t xml:space="preserve">3.1. Арендатор имеет право требовать в установленном порядке от Арендодателя снижения платежей за возмещение коммунальных, эксплуатационных и административно-хозяйственных услуг в связи с </w:t>
      </w:r>
      <w:proofErr w:type="spellStart"/>
      <w:r w:rsidRPr="00A31AF0">
        <w:t>непредоставлением</w:t>
      </w:r>
      <w:proofErr w:type="spellEnd"/>
      <w:r w:rsidRPr="00A31AF0">
        <w:t xml:space="preserve"> таких услуг, исходя из положений настоящего договора и действующих нормативных актов.</w:t>
      </w:r>
    </w:p>
    <w:p w:rsidR="008A5FF7" w:rsidRPr="00A31AF0" w:rsidRDefault="008A5FF7" w:rsidP="008A5FF7">
      <w:pPr>
        <w:ind w:firstLine="709"/>
        <w:jc w:val="both"/>
      </w:pPr>
      <w:r w:rsidRPr="00A31AF0">
        <w:t xml:space="preserve">3.2. Арендодатель имеет право в случае изменения тарифов на коммунальные услуги в одностороннем порядке производить перерасчет возмещения расходов. </w:t>
      </w:r>
    </w:p>
    <w:p w:rsidR="008A5FF7" w:rsidRPr="00A31AF0" w:rsidRDefault="008A5FF7" w:rsidP="008A5FF7">
      <w:pPr>
        <w:ind w:firstLine="709"/>
        <w:jc w:val="both"/>
      </w:pPr>
    </w:p>
    <w:p w:rsidR="0069418F" w:rsidRPr="00A31AF0" w:rsidRDefault="00117401" w:rsidP="007639FD">
      <w:pPr>
        <w:jc w:val="center"/>
        <w:rPr>
          <w:b/>
        </w:rPr>
      </w:pPr>
      <w:r w:rsidRPr="00A31AF0">
        <w:rPr>
          <w:b/>
        </w:rPr>
        <w:t>4. Ответственность сторон</w:t>
      </w:r>
    </w:p>
    <w:p w:rsidR="00117401" w:rsidRPr="00A31AF0" w:rsidRDefault="00117401" w:rsidP="00642938">
      <w:pPr>
        <w:ind w:firstLine="709"/>
        <w:jc w:val="both"/>
      </w:pPr>
      <w:r w:rsidRPr="00A31AF0">
        <w:t xml:space="preserve">4.1. При неисполнении </w:t>
      </w:r>
      <w:r w:rsidR="008A5FF7" w:rsidRPr="00A31AF0">
        <w:t>Арендатором</w:t>
      </w:r>
      <w:r w:rsidRPr="00A31AF0">
        <w:t xml:space="preserve"> обязательств, оговоренных в п. 2.1. Договора</w:t>
      </w:r>
      <w:r w:rsidR="008C5834" w:rsidRPr="00A31AF0">
        <w:t>,</w:t>
      </w:r>
      <w:r w:rsidR="005832E0" w:rsidRPr="00A31AF0">
        <w:t xml:space="preserve"> </w:t>
      </w:r>
      <w:r w:rsidR="008A5FF7" w:rsidRPr="00A31AF0">
        <w:t>Арендодатель</w:t>
      </w:r>
      <w:r w:rsidRPr="00A31AF0">
        <w:t xml:space="preserve"> вправе взыскать с не</w:t>
      </w:r>
      <w:r w:rsidR="008A5FF7" w:rsidRPr="00A31AF0">
        <w:t>го</w:t>
      </w:r>
      <w:r w:rsidRPr="00A31AF0">
        <w:t xml:space="preserve"> нанесенный материальный ущерб, в порядке</w:t>
      </w:r>
      <w:r w:rsidR="001E6036" w:rsidRPr="00A31AF0">
        <w:t xml:space="preserve"> и размерах, установленных Гражданским кодексом Российской Федерации.</w:t>
      </w:r>
    </w:p>
    <w:p w:rsidR="001E6036" w:rsidRPr="00A31AF0" w:rsidRDefault="001E6036" w:rsidP="00642938">
      <w:pPr>
        <w:ind w:firstLine="709"/>
        <w:jc w:val="both"/>
      </w:pPr>
      <w:r w:rsidRPr="00A31AF0">
        <w:t xml:space="preserve">4.2. За необеспечение </w:t>
      </w:r>
      <w:r w:rsidR="008A5FF7" w:rsidRPr="00A31AF0">
        <w:t>Арендатора</w:t>
      </w:r>
      <w:r w:rsidRPr="00A31AF0">
        <w:t xml:space="preserve"> коммунальными</w:t>
      </w:r>
      <w:r w:rsidR="008A5FF7" w:rsidRPr="00A31AF0">
        <w:t>,</w:t>
      </w:r>
      <w:r w:rsidRPr="00A31AF0">
        <w:t xml:space="preserve"> </w:t>
      </w:r>
      <w:r w:rsidR="008A5FF7" w:rsidRPr="00A31AF0">
        <w:t>эксплуатационными и административно-хозяйственными</w:t>
      </w:r>
      <w:r w:rsidRPr="00A31AF0">
        <w:t xml:space="preserve"> </w:t>
      </w:r>
      <w:r w:rsidR="008A5FF7" w:rsidRPr="00A31AF0">
        <w:t xml:space="preserve">услугами </w:t>
      </w:r>
      <w:r w:rsidRPr="00A31AF0">
        <w:t xml:space="preserve">в соответствии с условиями настоящего Договора </w:t>
      </w:r>
      <w:r w:rsidR="008A5FF7" w:rsidRPr="00A31AF0">
        <w:t>Арендодатель</w:t>
      </w:r>
      <w:r w:rsidRPr="00A31AF0">
        <w:t xml:space="preserve"> несет ответственность по возмещению ущерба в порядке и размерах</w:t>
      </w:r>
      <w:r w:rsidR="008C5834" w:rsidRPr="00A31AF0">
        <w:t>,</w:t>
      </w:r>
      <w:r w:rsidRPr="00A31AF0">
        <w:t xml:space="preserve"> установленных Гражданским кодексом Российской Федерации.</w:t>
      </w:r>
    </w:p>
    <w:p w:rsidR="001E6036" w:rsidRPr="00A31AF0" w:rsidRDefault="001E6036" w:rsidP="00810FD3">
      <w:pPr>
        <w:jc w:val="both"/>
      </w:pPr>
    </w:p>
    <w:p w:rsidR="001E6036" w:rsidRPr="00A31AF0" w:rsidRDefault="00642938" w:rsidP="00290878">
      <w:pPr>
        <w:jc w:val="center"/>
        <w:rPr>
          <w:b/>
        </w:rPr>
      </w:pPr>
      <w:r w:rsidRPr="00A31AF0">
        <w:rPr>
          <w:b/>
        </w:rPr>
        <w:t>5. Особые условия</w:t>
      </w:r>
    </w:p>
    <w:p w:rsidR="005832E0" w:rsidRPr="00A31AF0" w:rsidRDefault="005832E0" w:rsidP="00642938">
      <w:pPr>
        <w:ind w:firstLine="709"/>
        <w:jc w:val="both"/>
      </w:pPr>
    </w:p>
    <w:p w:rsidR="008B757C" w:rsidRPr="00A31AF0" w:rsidRDefault="008B757C" w:rsidP="008B757C">
      <w:pPr>
        <w:ind w:firstLine="709"/>
        <w:jc w:val="both"/>
      </w:pPr>
      <w:r w:rsidRPr="00A31AF0">
        <w:t>5.1. Затраты, связанные с выполнением Арендодателем не оговоренных Договором работ, возникших по объективным причинам, связанным с ростом цен, аварийными ситуациями, происшедшими не по вине Арендодателя покрываются Арендатором дополнительно.</w:t>
      </w:r>
    </w:p>
    <w:p w:rsidR="008B757C" w:rsidRPr="00A31AF0" w:rsidRDefault="008B757C" w:rsidP="008B757C">
      <w:pPr>
        <w:ind w:firstLine="709"/>
        <w:jc w:val="both"/>
      </w:pPr>
      <w:r w:rsidRPr="00A31AF0">
        <w:t>5.2. В случае регулярного уклонения Арендатора от возмещения коммунальных, эксплуатационных и административно-хозяйственных услуг Арендодатель после письменного уведомления вправе прекратить отпуск отдельных видов либо всех услуг.</w:t>
      </w:r>
    </w:p>
    <w:p w:rsidR="008B757C" w:rsidRPr="00A31AF0" w:rsidRDefault="008B757C" w:rsidP="008B757C">
      <w:pPr>
        <w:ind w:firstLine="709"/>
        <w:jc w:val="both"/>
      </w:pPr>
      <w:r w:rsidRPr="00A31AF0">
        <w:t>5.3.Споры между сторонами разрешаются в установленном законом порядке.</w:t>
      </w:r>
    </w:p>
    <w:p w:rsidR="008B757C" w:rsidRPr="00A31AF0" w:rsidRDefault="008B757C" w:rsidP="008B757C">
      <w:pPr>
        <w:ind w:firstLine="709"/>
        <w:jc w:val="both"/>
      </w:pPr>
    </w:p>
    <w:p w:rsidR="001E6036" w:rsidRPr="00A31AF0" w:rsidRDefault="001E6036" w:rsidP="00290878">
      <w:pPr>
        <w:jc w:val="center"/>
        <w:rPr>
          <w:b/>
        </w:rPr>
      </w:pPr>
      <w:r w:rsidRPr="00A31AF0">
        <w:rPr>
          <w:b/>
        </w:rPr>
        <w:t>6. Порядок расчетов</w:t>
      </w:r>
    </w:p>
    <w:p w:rsidR="001E6036" w:rsidRDefault="005832E0" w:rsidP="00642938">
      <w:pPr>
        <w:ind w:firstLine="709"/>
        <w:jc w:val="both"/>
      </w:pPr>
      <w:r w:rsidRPr="00A31AF0">
        <w:t>О</w:t>
      </w:r>
      <w:r w:rsidR="001E6036" w:rsidRPr="00A31AF0">
        <w:t xml:space="preserve">плата возмещения </w:t>
      </w:r>
      <w:r w:rsidR="002A282A" w:rsidRPr="00A31AF0">
        <w:t>коммунальных, эксплуатационных и административно-хозяйственных услуг</w:t>
      </w:r>
      <w:r w:rsidR="001E6036" w:rsidRPr="00A31AF0">
        <w:t xml:space="preserve"> производится </w:t>
      </w:r>
      <w:r w:rsidR="002A282A" w:rsidRPr="00A31AF0">
        <w:t>Арендатором</w:t>
      </w:r>
      <w:r w:rsidRPr="00A31AF0">
        <w:t xml:space="preserve"> </w:t>
      </w:r>
      <w:r w:rsidR="001E6036" w:rsidRPr="00A31AF0">
        <w:t>в течение 5 (пяти) банко</w:t>
      </w:r>
      <w:r w:rsidR="00CE5800" w:rsidRPr="00A31AF0">
        <w:t>в</w:t>
      </w:r>
      <w:r w:rsidR="001E6036" w:rsidRPr="00A31AF0">
        <w:t>ских дней с момента составления расчета, указанного в пункте 1.</w:t>
      </w:r>
      <w:r w:rsidR="00287082" w:rsidRPr="00A31AF0">
        <w:t>4</w:t>
      </w:r>
      <w:r w:rsidR="001E6036" w:rsidRPr="00A31AF0">
        <w:t xml:space="preserve">. настоящего Договора, и выставления </w:t>
      </w:r>
      <w:r w:rsidR="002A282A" w:rsidRPr="00A31AF0">
        <w:t>Арендодателем</w:t>
      </w:r>
      <w:r w:rsidR="001E6036" w:rsidRPr="00A31AF0">
        <w:t xml:space="preserve"> счета на оплату. </w:t>
      </w:r>
    </w:p>
    <w:p w:rsidR="00A31AF0" w:rsidRDefault="00A31AF0" w:rsidP="00642938">
      <w:pPr>
        <w:ind w:firstLine="709"/>
        <w:jc w:val="both"/>
      </w:pPr>
    </w:p>
    <w:p w:rsidR="00FF779C" w:rsidRDefault="00FF779C" w:rsidP="00642938">
      <w:pPr>
        <w:ind w:firstLine="709"/>
        <w:jc w:val="both"/>
      </w:pPr>
    </w:p>
    <w:p w:rsidR="00FF779C" w:rsidRDefault="00FF779C" w:rsidP="00642938">
      <w:pPr>
        <w:ind w:firstLine="709"/>
        <w:jc w:val="both"/>
      </w:pPr>
    </w:p>
    <w:p w:rsidR="00454945" w:rsidRDefault="00454945" w:rsidP="00642938">
      <w:pPr>
        <w:ind w:firstLine="709"/>
        <w:jc w:val="both"/>
      </w:pPr>
    </w:p>
    <w:p w:rsidR="00454945" w:rsidRPr="00A31AF0" w:rsidRDefault="00454945" w:rsidP="00642938">
      <w:pPr>
        <w:ind w:firstLine="709"/>
        <w:jc w:val="both"/>
      </w:pPr>
    </w:p>
    <w:p w:rsidR="00290878" w:rsidRPr="00A31AF0" w:rsidRDefault="00290878" w:rsidP="00290878"/>
    <w:p w:rsidR="00290878" w:rsidRPr="00A31AF0" w:rsidRDefault="00290878" w:rsidP="00290878">
      <w:pPr>
        <w:jc w:val="center"/>
        <w:rPr>
          <w:b/>
        </w:rPr>
      </w:pPr>
      <w:r w:rsidRPr="00A31AF0">
        <w:rPr>
          <w:b/>
        </w:rPr>
        <w:lastRenderedPageBreak/>
        <w:t>7. Заключительные положения</w:t>
      </w:r>
    </w:p>
    <w:p w:rsidR="00290878" w:rsidRPr="00A31AF0" w:rsidRDefault="00290878" w:rsidP="00642938">
      <w:pPr>
        <w:ind w:firstLine="709"/>
        <w:jc w:val="both"/>
      </w:pPr>
      <w:r w:rsidRPr="00A31AF0">
        <w:t xml:space="preserve">7.1. Настоящий договор заключен на срок действия договора </w:t>
      </w:r>
      <w:r w:rsidR="002A282A" w:rsidRPr="00A31AF0">
        <w:t xml:space="preserve">аренды </w:t>
      </w:r>
      <w:r w:rsidRPr="00A31AF0">
        <w:t xml:space="preserve">от </w:t>
      </w:r>
      <w:r w:rsidR="00E72139" w:rsidRPr="00A31AF0">
        <w:t xml:space="preserve">  </w:t>
      </w:r>
      <w:r w:rsidR="00CF1379" w:rsidRPr="00A31AF0">
        <w:t>_____</w:t>
      </w:r>
      <w:r w:rsidR="00742E18" w:rsidRPr="00A31AF0">
        <w:t>_____</w:t>
      </w:r>
      <w:r w:rsidR="00E72139" w:rsidRPr="00A31AF0">
        <w:t>_____</w:t>
      </w:r>
      <w:r w:rsidR="002A282A" w:rsidRPr="00A31AF0">
        <w:t xml:space="preserve"> </w:t>
      </w:r>
      <w:r w:rsidR="005832E0" w:rsidRPr="00A31AF0">
        <w:t>20</w:t>
      </w:r>
      <w:r w:rsidR="00A31AF0" w:rsidRPr="00A31AF0">
        <w:t>2</w:t>
      </w:r>
      <w:r w:rsidR="00454945">
        <w:t>3</w:t>
      </w:r>
      <w:r w:rsidR="00A31AF0" w:rsidRPr="00A31AF0">
        <w:t xml:space="preserve"> </w:t>
      </w:r>
      <w:r w:rsidR="00742E18" w:rsidRPr="00A31AF0">
        <w:t xml:space="preserve">г. </w:t>
      </w:r>
      <w:r w:rsidR="005832E0" w:rsidRPr="00A31AF0">
        <w:t xml:space="preserve"> </w:t>
      </w:r>
      <w:r w:rsidR="00B226EC" w:rsidRPr="00A31AF0">
        <w:t xml:space="preserve">№ </w:t>
      </w:r>
      <w:r w:rsidR="00A31AF0" w:rsidRPr="00A31AF0">
        <w:t>28.00-</w:t>
      </w:r>
      <w:r w:rsidR="00454945">
        <w:t>_______</w:t>
      </w:r>
      <w:r w:rsidR="00A31AF0" w:rsidRPr="00A31AF0">
        <w:t>.</w:t>
      </w:r>
    </w:p>
    <w:p w:rsidR="002A282A" w:rsidRPr="00A31AF0" w:rsidRDefault="002A282A" w:rsidP="00642938">
      <w:pPr>
        <w:ind w:firstLine="709"/>
        <w:jc w:val="both"/>
      </w:pPr>
      <w:r w:rsidRPr="00A31AF0">
        <w:t>7.2. Настоящий договор расторгается в случае прекращения основания, указанного в п.1.2 настоящего Договора</w:t>
      </w:r>
    </w:p>
    <w:p w:rsidR="00290878" w:rsidRPr="00A31AF0" w:rsidRDefault="00290878" w:rsidP="00642938">
      <w:pPr>
        <w:ind w:firstLine="709"/>
        <w:jc w:val="both"/>
      </w:pPr>
      <w:r w:rsidRPr="00A31AF0">
        <w:t>7</w:t>
      </w:r>
      <w:r w:rsidR="005832E0" w:rsidRPr="00A31AF0">
        <w:t>.</w:t>
      </w:r>
      <w:r w:rsidR="004B79D3" w:rsidRPr="00A31AF0">
        <w:t>3</w:t>
      </w:r>
      <w:r w:rsidRPr="00A31AF0">
        <w:t xml:space="preserve">. Договор считается </w:t>
      </w:r>
      <w:r w:rsidR="008C5834" w:rsidRPr="00A31AF0">
        <w:t xml:space="preserve">исполненным после выполнения </w:t>
      </w:r>
      <w:r w:rsidR="00972400" w:rsidRPr="00A31AF0">
        <w:t>с</w:t>
      </w:r>
      <w:r w:rsidRPr="00A31AF0">
        <w:t xml:space="preserve">торонами взаимных обязательств и урегулирования всех расчетов между </w:t>
      </w:r>
      <w:r w:rsidR="002A282A" w:rsidRPr="00A31AF0">
        <w:t>ними</w:t>
      </w:r>
      <w:r w:rsidRPr="00A31AF0">
        <w:t>.</w:t>
      </w:r>
    </w:p>
    <w:p w:rsidR="00290878" w:rsidRPr="00A31AF0" w:rsidRDefault="005832E0" w:rsidP="00642938">
      <w:pPr>
        <w:ind w:firstLine="709"/>
        <w:jc w:val="both"/>
      </w:pPr>
      <w:r w:rsidRPr="00A31AF0">
        <w:t>7.</w:t>
      </w:r>
      <w:r w:rsidR="004B79D3" w:rsidRPr="00A31AF0">
        <w:t>4</w:t>
      </w:r>
      <w:r w:rsidR="00290878" w:rsidRPr="00A31AF0">
        <w:t>. Настоящий договор соста</w:t>
      </w:r>
      <w:r w:rsidR="00CE5800" w:rsidRPr="00A31AF0">
        <w:t>влен в двух экземплярах. Оба эк</w:t>
      </w:r>
      <w:r w:rsidR="00290878" w:rsidRPr="00A31AF0">
        <w:t>земпляра идентичны и имеют одинаковую</w:t>
      </w:r>
      <w:r w:rsidR="008C5834" w:rsidRPr="00A31AF0">
        <w:t xml:space="preserve"> юридическую силу. У каждой из </w:t>
      </w:r>
      <w:r w:rsidR="00972400" w:rsidRPr="00A31AF0">
        <w:t>с</w:t>
      </w:r>
      <w:r w:rsidR="00290878" w:rsidRPr="00A31AF0">
        <w:t>торон находится один экземпляр Договора.</w:t>
      </w:r>
    </w:p>
    <w:p w:rsidR="00290878" w:rsidRPr="00A31AF0" w:rsidRDefault="00290878" w:rsidP="00642938">
      <w:pPr>
        <w:ind w:firstLine="709"/>
        <w:jc w:val="both"/>
      </w:pPr>
      <w:r w:rsidRPr="00A31AF0">
        <w:t>7.</w:t>
      </w:r>
      <w:r w:rsidR="004B79D3" w:rsidRPr="00A31AF0">
        <w:t>5</w:t>
      </w:r>
      <w:r w:rsidRPr="00A31AF0">
        <w:t>. Все изменения и дополнения по настоящему д</w:t>
      </w:r>
      <w:r w:rsidR="00CE5800" w:rsidRPr="00A31AF0">
        <w:t>оговору оформляются в письменном</w:t>
      </w:r>
      <w:r w:rsidR="008C5834" w:rsidRPr="00A31AF0">
        <w:t xml:space="preserve"> виде и согласовываются </w:t>
      </w:r>
      <w:r w:rsidR="00972400" w:rsidRPr="00A31AF0">
        <w:t>с</w:t>
      </w:r>
      <w:r w:rsidRPr="00A31AF0">
        <w:t>торонами.</w:t>
      </w:r>
    </w:p>
    <w:p w:rsidR="00290878" w:rsidRPr="00A31AF0" w:rsidRDefault="00290878" w:rsidP="00810FD3">
      <w:pPr>
        <w:jc w:val="both"/>
      </w:pPr>
    </w:p>
    <w:p w:rsidR="00290878" w:rsidRPr="00A31AF0" w:rsidRDefault="00290878" w:rsidP="00642938">
      <w:pPr>
        <w:jc w:val="center"/>
        <w:rPr>
          <w:b/>
        </w:rPr>
      </w:pPr>
      <w:r w:rsidRPr="00A31AF0">
        <w:rPr>
          <w:b/>
        </w:rPr>
        <w:t>8. Юриди</w:t>
      </w:r>
      <w:r w:rsidR="00642938" w:rsidRPr="00A31AF0">
        <w:rPr>
          <w:b/>
        </w:rPr>
        <w:t>ческие адреса и реквизиты сторон</w:t>
      </w:r>
    </w:p>
    <w:p w:rsidR="00F26F2E" w:rsidRPr="00A31AF0" w:rsidRDefault="00972400" w:rsidP="00810FD3">
      <w:pPr>
        <w:jc w:val="both"/>
      </w:pPr>
      <w:r w:rsidRPr="00A31AF0"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31AF0" w:rsidRPr="00A31AF0" w:rsidTr="007E39F4">
        <w:tc>
          <w:tcPr>
            <w:tcW w:w="4785" w:type="dxa"/>
          </w:tcPr>
          <w:p w:rsidR="00A31AF0" w:rsidRPr="00A31AF0" w:rsidRDefault="00A31AF0" w:rsidP="007E39F4">
            <w:pPr>
              <w:pStyle w:val="2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1AF0">
              <w:rPr>
                <w:rFonts w:ascii="Times New Roman" w:hAnsi="Times New Roman"/>
                <w:color w:val="auto"/>
                <w:sz w:val="24"/>
                <w:szCs w:val="24"/>
              </w:rPr>
              <w:t>Арендодатель</w:t>
            </w:r>
          </w:p>
        </w:tc>
        <w:tc>
          <w:tcPr>
            <w:tcW w:w="4786" w:type="dxa"/>
          </w:tcPr>
          <w:p w:rsidR="00A31AF0" w:rsidRPr="00A31AF0" w:rsidRDefault="00A31AF0" w:rsidP="007E39F4">
            <w:pPr>
              <w:jc w:val="center"/>
              <w:rPr>
                <w:b/>
              </w:rPr>
            </w:pPr>
            <w:r w:rsidRPr="00A31AF0">
              <w:rPr>
                <w:b/>
              </w:rPr>
              <w:t>Арендатор</w:t>
            </w:r>
          </w:p>
        </w:tc>
      </w:tr>
      <w:tr w:rsidR="00A31AF0" w:rsidRPr="00A31AF0" w:rsidTr="007E39F4">
        <w:tc>
          <w:tcPr>
            <w:tcW w:w="4785" w:type="dxa"/>
          </w:tcPr>
          <w:p w:rsidR="00A31AF0" w:rsidRPr="00A31AF0" w:rsidRDefault="00A31AF0" w:rsidP="007E39F4">
            <w:pPr>
              <w:jc w:val="center"/>
            </w:pPr>
            <w:r w:rsidRPr="00A31AF0">
              <w:rPr>
                <w:lang w:eastAsia="en-US"/>
              </w:rPr>
              <w:t>федеральное государственное бюджетное образовательное учреждение высшего образования «Вологодский государственный университет» (</w:t>
            </w:r>
            <w:proofErr w:type="spellStart"/>
            <w:r w:rsidRPr="00A31AF0">
              <w:rPr>
                <w:lang w:eastAsia="en-US"/>
              </w:rPr>
              <w:t>ВоГУ</w:t>
            </w:r>
            <w:proofErr w:type="spellEnd"/>
            <w:r w:rsidRPr="00A31AF0">
              <w:rPr>
                <w:lang w:eastAsia="en-US"/>
              </w:rPr>
              <w:t>)</w:t>
            </w:r>
          </w:p>
        </w:tc>
        <w:tc>
          <w:tcPr>
            <w:tcW w:w="4786" w:type="dxa"/>
          </w:tcPr>
          <w:p w:rsidR="00A31AF0" w:rsidRPr="00A31AF0" w:rsidRDefault="00A31AF0" w:rsidP="007E39F4">
            <w:pPr>
              <w:jc w:val="center"/>
            </w:pPr>
          </w:p>
        </w:tc>
      </w:tr>
      <w:tr w:rsidR="00A31AF0" w:rsidRPr="00A31AF0" w:rsidTr="007E39F4">
        <w:tc>
          <w:tcPr>
            <w:tcW w:w="4785" w:type="dxa"/>
          </w:tcPr>
          <w:p w:rsidR="00A31AF0" w:rsidRPr="00A31AF0" w:rsidRDefault="00A31AF0" w:rsidP="007E39F4">
            <w:pPr>
              <w:rPr>
                <w:lang w:eastAsia="en-US"/>
              </w:rPr>
            </w:pPr>
          </w:p>
          <w:p w:rsidR="00A31AF0" w:rsidRPr="00A31AF0" w:rsidRDefault="00A31AF0" w:rsidP="007E39F4">
            <w:pPr>
              <w:rPr>
                <w:lang w:eastAsia="en-US"/>
              </w:rPr>
            </w:pPr>
            <w:r w:rsidRPr="00A31AF0">
              <w:rPr>
                <w:lang w:eastAsia="en-US"/>
              </w:rPr>
              <w:t>Адрес: Россия, 160000, Вологодская область, г. Вологда, ул. Ленина, 15</w:t>
            </w:r>
          </w:p>
          <w:p w:rsidR="00A31AF0" w:rsidRPr="00A31AF0" w:rsidRDefault="00A31AF0" w:rsidP="007E39F4">
            <w:pPr>
              <w:rPr>
                <w:lang w:eastAsia="en-US"/>
              </w:rPr>
            </w:pPr>
            <w:r w:rsidRPr="00A31AF0">
              <w:rPr>
                <w:lang w:eastAsia="en-US"/>
              </w:rPr>
              <w:t>Тел/факс: (8172) 72-47-24</w:t>
            </w:r>
          </w:p>
          <w:p w:rsidR="00A31AF0" w:rsidRPr="00A31AF0" w:rsidRDefault="00A31AF0" w:rsidP="007E39F4">
            <w:pPr>
              <w:rPr>
                <w:lang w:eastAsia="en-US"/>
              </w:rPr>
            </w:pPr>
            <w:r w:rsidRPr="00A31AF0">
              <w:rPr>
                <w:lang w:eastAsia="en-US"/>
              </w:rPr>
              <w:t xml:space="preserve">Банковские реквизиты: </w:t>
            </w:r>
          </w:p>
          <w:p w:rsidR="00A31AF0" w:rsidRPr="00A31AF0" w:rsidRDefault="00A31AF0" w:rsidP="007E39F4">
            <w:pPr>
              <w:rPr>
                <w:lang w:eastAsia="en-US"/>
              </w:rPr>
            </w:pPr>
            <w:r w:rsidRPr="00A31AF0">
              <w:rPr>
                <w:lang w:eastAsia="en-US"/>
              </w:rPr>
              <w:t>ОГРН 1023500876453; ОКПО 2069792</w:t>
            </w:r>
          </w:p>
          <w:p w:rsidR="00A31AF0" w:rsidRPr="00A31AF0" w:rsidRDefault="00A31AF0" w:rsidP="007E39F4">
            <w:pPr>
              <w:rPr>
                <w:lang w:eastAsia="en-US"/>
              </w:rPr>
            </w:pPr>
            <w:r w:rsidRPr="00A31AF0">
              <w:rPr>
                <w:lang w:eastAsia="en-US"/>
              </w:rPr>
              <w:t>ИНН 3525027110; КПП 352501001</w:t>
            </w:r>
          </w:p>
          <w:p w:rsidR="00A31AF0" w:rsidRPr="00A31AF0" w:rsidRDefault="00A31AF0" w:rsidP="007E39F4">
            <w:pPr>
              <w:rPr>
                <w:lang w:eastAsia="en-US"/>
              </w:rPr>
            </w:pPr>
            <w:r w:rsidRPr="00A31AF0">
              <w:rPr>
                <w:lang w:eastAsia="en-US"/>
              </w:rPr>
              <w:t>УФК по Вологодской области (</w:t>
            </w:r>
            <w:proofErr w:type="spellStart"/>
            <w:r w:rsidRPr="00A31AF0">
              <w:rPr>
                <w:lang w:eastAsia="en-US"/>
              </w:rPr>
              <w:t>ВоГУ</w:t>
            </w:r>
            <w:proofErr w:type="spellEnd"/>
            <w:r w:rsidRPr="00A31AF0">
              <w:rPr>
                <w:lang w:eastAsia="en-US"/>
              </w:rPr>
              <w:t xml:space="preserve"> л/с 20306</w:t>
            </w:r>
            <w:r w:rsidRPr="00A31AF0">
              <w:rPr>
                <w:lang w:val="en-US" w:eastAsia="en-US"/>
              </w:rPr>
              <w:t>X</w:t>
            </w:r>
            <w:r w:rsidRPr="00A31AF0">
              <w:rPr>
                <w:lang w:eastAsia="en-US"/>
              </w:rPr>
              <w:t xml:space="preserve">44530) </w:t>
            </w:r>
          </w:p>
          <w:p w:rsidR="00A31AF0" w:rsidRPr="00A31AF0" w:rsidRDefault="00A31AF0" w:rsidP="007E39F4">
            <w:pPr>
              <w:rPr>
                <w:lang w:eastAsia="en-US"/>
              </w:rPr>
            </w:pPr>
            <w:r w:rsidRPr="00A31AF0">
              <w:rPr>
                <w:lang w:eastAsia="en-US"/>
              </w:rPr>
              <w:t>Отделение Вологда/ УФК по Вологодской области</w:t>
            </w:r>
          </w:p>
          <w:p w:rsidR="00A31AF0" w:rsidRPr="00A31AF0" w:rsidRDefault="00A31AF0" w:rsidP="007E39F4">
            <w:pPr>
              <w:rPr>
                <w:lang w:eastAsia="en-US"/>
              </w:rPr>
            </w:pPr>
            <w:r w:rsidRPr="00A31AF0">
              <w:rPr>
                <w:lang w:eastAsia="en-US"/>
              </w:rPr>
              <w:t>Банковский счет  40102810445370000022</w:t>
            </w:r>
          </w:p>
          <w:p w:rsidR="00A31AF0" w:rsidRPr="00A31AF0" w:rsidRDefault="00A31AF0" w:rsidP="007E39F4">
            <w:pPr>
              <w:rPr>
                <w:lang w:eastAsia="en-US"/>
              </w:rPr>
            </w:pPr>
            <w:r w:rsidRPr="00A31AF0">
              <w:rPr>
                <w:lang w:eastAsia="en-US"/>
              </w:rPr>
              <w:t>Казначейский счет 03214643000000013000</w:t>
            </w:r>
          </w:p>
          <w:p w:rsidR="00A31AF0" w:rsidRPr="00A31AF0" w:rsidRDefault="00A31AF0" w:rsidP="007E39F4">
            <w:pPr>
              <w:rPr>
                <w:lang w:eastAsia="en-US"/>
              </w:rPr>
            </w:pPr>
            <w:r w:rsidRPr="00A31AF0">
              <w:rPr>
                <w:lang w:eastAsia="en-US"/>
              </w:rPr>
              <w:t>БИК 011909001; ОКТМО 19701000</w:t>
            </w:r>
          </w:p>
        </w:tc>
        <w:tc>
          <w:tcPr>
            <w:tcW w:w="4786" w:type="dxa"/>
          </w:tcPr>
          <w:p w:rsidR="00A31AF0" w:rsidRPr="00A31AF0" w:rsidRDefault="00A31AF0" w:rsidP="007E39F4">
            <w:pPr>
              <w:tabs>
                <w:tab w:val="right" w:pos="9540"/>
              </w:tabs>
              <w:overflowPunct w:val="0"/>
              <w:textAlignment w:val="baseline"/>
            </w:pPr>
          </w:p>
          <w:p w:rsidR="00A31AF0" w:rsidRPr="0061686B" w:rsidRDefault="00A31AF0" w:rsidP="007E39F4"/>
        </w:tc>
      </w:tr>
      <w:tr w:rsidR="00A31AF0" w:rsidRPr="00A31AF0" w:rsidTr="007E39F4">
        <w:tc>
          <w:tcPr>
            <w:tcW w:w="4785" w:type="dxa"/>
          </w:tcPr>
          <w:p w:rsidR="00A31AF0" w:rsidRPr="00A31AF0" w:rsidRDefault="00A31AF0" w:rsidP="007E39F4">
            <w:pPr>
              <w:rPr>
                <w:lang w:eastAsia="en-US"/>
              </w:rPr>
            </w:pPr>
          </w:p>
          <w:p w:rsidR="00A31AF0" w:rsidRPr="00A31AF0" w:rsidRDefault="00A31AF0" w:rsidP="007E39F4">
            <w:pPr>
              <w:rPr>
                <w:lang w:eastAsia="en-US"/>
              </w:rPr>
            </w:pPr>
          </w:p>
          <w:p w:rsidR="00A31AF0" w:rsidRPr="00A31AF0" w:rsidRDefault="00A31AF0" w:rsidP="007E39F4">
            <w:pPr>
              <w:rPr>
                <w:lang w:eastAsia="en-US"/>
              </w:rPr>
            </w:pPr>
          </w:p>
          <w:p w:rsidR="00A31AF0" w:rsidRPr="00A31AF0" w:rsidRDefault="00A31AF0" w:rsidP="007E39F4">
            <w:pPr>
              <w:rPr>
                <w:lang w:eastAsia="en-US"/>
              </w:rPr>
            </w:pPr>
            <w:r w:rsidRPr="00A31AF0">
              <w:rPr>
                <w:lang w:eastAsia="en-US"/>
              </w:rPr>
              <w:t xml:space="preserve">Ректор </w:t>
            </w:r>
          </w:p>
          <w:p w:rsidR="00A31AF0" w:rsidRDefault="00A31AF0" w:rsidP="007E39F4">
            <w:pPr>
              <w:rPr>
                <w:lang w:eastAsia="en-US"/>
              </w:rPr>
            </w:pPr>
          </w:p>
          <w:p w:rsidR="00FF779C" w:rsidRPr="00A31AF0" w:rsidRDefault="00FF779C" w:rsidP="007E39F4">
            <w:pPr>
              <w:rPr>
                <w:lang w:eastAsia="en-US"/>
              </w:rPr>
            </w:pPr>
          </w:p>
          <w:p w:rsidR="00A31AF0" w:rsidRPr="00A31AF0" w:rsidRDefault="00A31AF0" w:rsidP="007E39F4">
            <w:pPr>
              <w:rPr>
                <w:lang w:eastAsia="en-US"/>
              </w:rPr>
            </w:pPr>
            <w:r w:rsidRPr="00A31AF0">
              <w:rPr>
                <w:lang w:eastAsia="en-US"/>
              </w:rPr>
              <w:t xml:space="preserve">____________________/В.В. </w:t>
            </w:r>
            <w:proofErr w:type="spellStart"/>
            <w:r w:rsidRPr="00A31AF0">
              <w:rPr>
                <w:lang w:eastAsia="en-US"/>
              </w:rPr>
              <w:t>Приятелев</w:t>
            </w:r>
            <w:proofErr w:type="spellEnd"/>
            <w:r w:rsidRPr="00A31AF0">
              <w:rPr>
                <w:lang w:eastAsia="en-US"/>
              </w:rPr>
              <w:t>/</w:t>
            </w:r>
          </w:p>
          <w:p w:rsidR="00A31AF0" w:rsidRPr="00A31AF0" w:rsidRDefault="00A31AF0" w:rsidP="007E39F4">
            <w:pPr>
              <w:rPr>
                <w:lang w:eastAsia="en-US"/>
              </w:rPr>
            </w:pPr>
          </w:p>
          <w:p w:rsidR="00A31AF0" w:rsidRPr="00A31AF0" w:rsidRDefault="00A31AF0" w:rsidP="007E39F4">
            <w:pPr>
              <w:rPr>
                <w:lang w:eastAsia="en-US"/>
              </w:rPr>
            </w:pPr>
            <w:r w:rsidRPr="00A31AF0">
              <w:rPr>
                <w:lang w:eastAsia="en-US"/>
              </w:rPr>
              <w:t>М.П.</w:t>
            </w:r>
          </w:p>
        </w:tc>
        <w:tc>
          <w:tcPr>
            <w:tcW w:w="4786" w:type="dxa"/>
          </w:tcPr>
          <w:p w:rsidR="00A31AF0" w:rsidRPr="00A31AF0" w:rsidRDefault="00A31AF0" w:rsidP="007E39F4"/>
          <w:p w:rsidR="00A31AF0" w:rsidRPr="00A31AF0" w:rsidRDefault="00A31AF0" w:rsidP="007E39F4"/>
          <w:p w:rsidR="00A31AF0" w:rsidRPr="00A31AF0" w:rsidRDefault="00A31AF0" w:rsidP="007E39F4"/>
          <w:p w:rsidR="00A31AF0" w:rsidRDefault="00A31AF0" w:rsidP="007E39F4"/>
          <w:p w:rsidR="00454945" w:rsidRDefault="00454945" w:rsidP="007E39F4">
            <w:bookmarkStart w:id="0" w:name="_GoBack"/>
            <w:bookmarkEnd w:id="0"/>
          </w:p>
          <w:p w:rsidR="00FF779C" w:rsidRPr="00A31AF0" w:rsidRDefault="00FF779C" w:rsidP="007E39F4"/>
          <w:p w:rsidR="00A31AF0" w:rsidRPr="00A31AF0" w:rsidRDefault="00A31AF0" w:rsidP="007E39F4">
            <w:r w:rsidRPr="00A31AF0">
              <w:t>______________________ /</w:t>
            </w:r>
            <w:r w:rsidR="00454945">
              <w:t>______________</w:t>
            </w:r>
            <w:r w:rsidRPr="00A31AF0">
              <w:t>/</w:t>
            </w:r>
          </w:p>
          <w:p w:rsidR="00A31AF0" w:rsidRPr="00A31AF0" w:rsidRDefault="00A31AF0" w:rsidP="007E39F4"/>
          <w:p w:rsidR="00A31AF0" w:rsidRPr="00A31AF0" w:rsidRDefault="00A31AF0" w:rsidP="007E39F4">
            <w:r w:rsidRPr="00A31AF0">
              <w:t>М.П.</w:t>
            </w:r>
          </w:p>
        </w:tc>
      </w:tr>
    </w:tbl>
    <w:p w:rsidR="00F26F2E" w:rsidRPr="00A31AF0" w:rsidRDefault="00F26F2E" w:rsidP="00742E18">
      <w:pPr>
        <w:jc w:val="both"/>
      </w:pPr>
    </w:p>
    <w:sectPr w:rsidR="00F26F2E" w:rsidRPr="00A31AF0" w:rsidSect="00BC23B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FD" w:rsidRDefault="00AF35FD" w:rsidP="00900BB6">
      <w:r>
        <w:separator/>
      </w:r>
    </w:p>
  </w:endnote>
  <w:endnote w:type="continuationSeparator" w:id="0">
    <w:p w:rsidR="00AF35FD" w:rsidRDefault="00AF35FD" w:rsidP="0090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FD" w:rsidRDefault="00AF35FD" w:rsidP="00900BB6">
      <w:r>
        <w:separator/>
      </w:r>
    </w:p>
  </w:footnote>
  <w:footnote w:type="continuationSeparator" w:id="0">
    <w:p w:rsidR="00AF35FD" w:rsidRDefault="00AF35FD" w:rsidP="00900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B6" w:rsidRDefault="00743F4A" w:rsidP="00900B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54945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7EFC"/>
    <w:multiLevelType w:val="hybridMultilevel"/>
    <w:tmpl w:val="BC3E1E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BB70CC"/>
    <w:multiLevelType w:val="hybridMultilevel"/>
    <w:tmpl w:val="715E88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FD3"/>
    <w:rsid w:val="00016DC0"/>
    <w:rsid w:val="00033BA4"/>
    <w:rsid w:val="0007489A"/>
    <w:rsid w:val="00077547"/>
    <w:rsid w:val="00096E78"/>
    <w:rsid w:val="00097A4D"/>
    <w:rsid w:val="000A5833"/>
    <w:rsid w:val="000E0776"/>
    <w:rsid w:val="000E11FA"/>
    <w:rsid w:val="00102990"/>
    <w:rsid w:val="0011614B"/>
    <w:rsid w:val="00117401"/>
    <w:rsid w:val="00155A17"/>
    <w:rsid w:val="001575A4"/>
    <w:rsid w:val="0016412E"/>
    <w:rsid w:val="00183292"/>
    <w:rsid w:val="001978BD"/>
    <w:rsid w:val="001A01CD"/>
    <w:rsid w:val="001A5079"/>
    <w:rsid w:val="001B5D00"/>
    <w:rsid w:val="001C687D"/>
    <w:rsid w:val="001E6036"/>
    <w:rsid w:val="00210B92"/>
    <w:rsid w:val="00220DF7"/>
    <w:rsid w:val="002738EC"/>
    <w:rsid w:val="00287082"/>
    <w:rsid w:val="00290878"/>
    <w:rsid w:val="002A282A"/>
    <w:rsid w:val="002A3C67"/>
    <w:rsid w:val="002B406C"/>
    <w:rsid w:val="002F0F17"/>
    <w:rsid w:val="003008CB"/>
    <w:rsid w:val="00303B9F"/>
    <w:rsid w:val="003173F1"/>
    <w:rsid w:val="0035450B"/>
    <w:rsid w:val="00357C50"/>
    <w:rsid w:val="00361A98"/>
    <w:rsid w:val="00362F95"/>
    <w:rsid w:val="00373669"/>
    <w:rsid w:val="003947E7"/>
    <w:rsid w:val="003F34D5"/>
    <w:rsid w:val="003F360A"/>
    <w:rsid w:val="00420326"/>
    <w:rsid w:val="00424CC4"/>
    <w:rsid w:val="00430D0A"/>
    <w:rsid w:val="00452C49"/>
    <w:rsid w:val="00454945"/>
    <w:rsid w:val="00457FE1"/>
    <w:rsid w:val="00464588"/>
    <w:rsid w:val="00473B5E"/>
    <w:rsid w:val="00483616"/>
    <w:rsid w:val="004B2851"/>
    <w:rsid w:val="004B4FB2"/>
    <w:rsid w:val="004B79D3"/>
    <w:rsid w:val="004E088C"/>
    <w:rsid w:val="004E1EDE"/>
    <w:rsid w:val="004E236B"/>
    <w:rsid w:val="004F3494"/>
    <w:rsid w:val="0050080B"/>
    <w:rsid w:val="005832E0"/>
    <w:rsid w:val="00583C8B"/>
    <w:rsid w:val="005C12AC"/>
    <w:rsid w:val="005E2C33"/>
    <w:rsid w:val="005F232D"/>
    <w:rsid w:val="005F5716"/>
    <w:rsid w:val="0061686B"/>
    <w:rsid w:val="00637B35"/>
    <w:rsid w:val="00642938"/>
    <w:rsid w:val="00653028"/>
    <w:rsid w:val="00664B7F"/>
    <w:rsid w:val="00693323"/>
    <w:rsid w:val="0069418F"/>
    <w:rsid w:val="006B28EA"/>
    <w:rsid w:val="006C5772"/>
    <w:rsid w:val="006C5DB4"/>
    <w:rsid w:val="007071A4"/>
    <w:rsid w:val="00742E18"/>
    <w:rsid w:val="00743F4A"/>
    <w:rsid w:val="007505EF"/>
    <w:rsid w:val="00753F3D"/>
    <w:rsid w:val="007639FD"/>
    <w:rsid w:val="00772A44"/>
    <w:rsid w:val="007A6566"/>
    <w:rsid w:val="007B23FE"/>
    <w:rsid w:val="007D76A5"/>
    <w:rsid w:val="007E509F"/>
    <w:rsid w:val="007E5D71"/>
    <w:rsid w:val="007F1D13"/>
    <w:rsid w:val="007F4C16"/>
    <w:rsid w:val="00810FD3"/>
    <w:rsid w:val="0082166A"/>
    <w:rsid w:val="0086748C"/>
    <w:rsid w:val="008732BE"/>
    <w:rsid w:val="00890B0A"/>
    <w:rsid w:val="008A0939"/>
    <w:rsid w:val="008A4E98"/>
    <w:rsid w:val="008A5FF7"/>
    <w:rsid w:val="008B757C"/>
    <w:rsid w:val="008C1398"/>
    <w:rsid w:val="008C5834"/>
    <w:rsid w:val="008F5D57"/>
    <w:rsid w:val="009009AD"/>
    <w:rsid w:val="00900BB6"/>
    <w:rsid w:val="00914302"/>
    <w:rsid w:val="00917620"/>
    <w:rsid w:val="009237A3"/>
    <w:rsid w:val="00970549"/>
    <w:rsid w:val="00972400"/>
    <w:rsid w:val="009836CB"/>
    <w:rsid w:val="00985CC9"/>
    <w:rsid w:val="009A363D"/>
    <w:rsid w:val="009A4C59"/>
    <w:rsid w:val="009D2BE9"/>
    <w:rsid w:val="009E637E"/>
    <w:rsid w:val="00A2146F"/>
    <w:rsid w:val="00A31AF0"/>
    <w:rsid w:val="00A42DB8"/>
    <w:rsid w:val="00A96705"/>
    <w:rsid w:val="00AE34CE"/>
    <w:rsid w:val="00AF35FD"/>
    <w:rsid w:val="00AF3CEB"/>
    <w:rsid w:val="00AF4C53"/>
    <w:rsid w:val="00B06A9B"/>
    <w:rsid w:val="00B1650E"/>
    <w:rsid w:val="00B226EC"/>
    <w:rsid w:val="00B5264D"/>
    <w:rsid w:val="00B6291A"/>
    <w:rsid w:val="00B76998"/>
    <w:rsid w:val="00B844D1"/>
    <w:rsid w:val="00BC23BD"/>
    <w:rsid w:val="00BD102E"/>
    <w:rsid w:val="00BF0458"/>
    <w:rsid w:val="00C01A50"/>
    <w:rsid w:val="00C26F40"/>
    <w:rsid w:val="00C276F8"/>
    <w:rsid w:val="00CA0856"/>
    <w:rsid w:val="00CA10A4"/>
    <w:rsid w:val="00CA1A3E"/>
    <w:rsid w:val="00CA1AFF"/>
    <w:rsid w:val="00CE5800"/>
    <w:rsid w:val="00CF1379"/>
    <w:rsid w:val="00D004CC"/>
    <w:rsid w:val="00D129EA"/>
    <w:rsid w:val="00D2683B"/>
    <w:rsid w:val="00D53EEA"/>
    <w:rsid w:val="00D60AC2"/>
    <w:rsid w:val="00D60F44"/>
    <w:rsid w:val="00D6602E"/>
    <w:rsid w:val="00D76B5E"/>
    <w:rsid w:val="00DA3458"/>
    <w:rsid w:val="00DE770A"/>
    <w:rsid w:val="00E17E1A"/>
    <w:rsid w:val="00E23805"/>
    <w:rsid w:val="00E35BCC"/>
    <w:rsid w:val="00E3683C"/>
    <w:rsid w:val="00E42DCF"/>
    <w:rsid w:val="00E55B15"/>
    <w:rsid w:val="00E72139"/>
    <w:rsid w:val="00E7726C"/>
    <w:rsid w:val="00EA401E"/>
    <w:rsid w:val="00EE2C2D"/>
    <w:rsid w:val="00F26F2E"/>
    <w:rsid w:val="00F275BC"/>
    <w:rsid w:val="00F37E3C"/>
    <w:rsid w:val="00F52F07"/>
    <w:rsid w:val="00F844C1"/>
    <w:rsid w:val="00FA497E"/>
    <w:rsid w:val="00FB412E"/>
    <w:rsid w:val="00FB4173"/>
    <w:rsid w:val="00FB4691"/>
    <w:rsid w:val="00FF6743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028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31A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3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46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00B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0BB6"/>
    <w:rPr>
      <w:sz w:val="24"/>
      <w:szCs w:val="24"/>
    </w:rPr>
  </w:style>
  <w:style w:type="paragraph" w:styleId="a7">
    <w:name w:val="footer"/>
    <w:basedOn w:val="a"/>
    <w:link w:val="a8"/>
    <w:rsid w:val="00900B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00BB6"/>
    <w:rPr>
      <w:sz w:val="24"/>
      <w:szCs w:val="24"/>
    </w:rPr>
  </w:style>
  <w:style w:type="paragraph" w:styleId="a9">
    <w:name w:val="Normal (Web)"/>
    <w:basedOn w:val="a"/>
    <w:uiPriority w:val="99"/>
    <w:rsid w:val="0050080B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A282A"/>
    <w:pPr>
      <w:ind w:left="720"/>
      <w:contextualSpacing/>
    </w:pPr>
  </w:style>
  <w:style w:type="character" w:customStyle="1" w:styleId="wmi-callto">
    <w:name w:val="wmi-callto"/>
    <w:basedOn w:val="a0"/>
    <w:rsid w:val="00430D0A"/>
  </w:style>
  <w:style w:type="character" w:customStyle="1" w:styleId="20">
    <w:name w:val="Заголовок 2 Знак"/>
    <w:basedOn w:val="a0"/>
    <w:link w:val="2"/>
    <w:uiPriority w:val="9"/>
    <w:rsid w:val="00A31AF0"/>
    <w:rPr>
      <w:rFonts w:ascii="Cambria" w:hAnsi="Cambria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726</Words>
  <Characters>5767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.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melnikovaap</dc:creator>
  <cp:keywords/>
  <dc:description/>
  <cp:lastModifiedBy>Андрей М. Кузьмин</cp:lastModifiedBy>
  <cp:revision>32</cp:revision>
  <cp:lastPrinted>2017-02-28T08:39:00Z</cp:lastPrinted>
  <dcterms:created xsi:type="dcterms:W3CDTF">2017-03-09T05:28:00Z</dcterms:created>
  <dcterms:modified xsi:type="dcterms:W3CDTF">2023-02-14T12:27:00Z</dcterms:modified>
</cp:coreProperties>
</file>