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4C" w:rsidRDefault="008E434C" w:rsidP="008E434C">
      <w:pPr>
        <w:ind w:right="57" w:firstLine="709"/>
        <w:jc w:val="center"/>
        <w:rPr>
          <w:b/>
          <w:sz w:val="28"/>
          <w:szCs w:val="28"/>
        </w:rPr>
      </w:pPr>
    </w:p>
    <w:p w:rsidR="008E434C" w:rsidRPr="007F686A" w:rsidRDefault="008E434C" w:rsidP="008E434C">
      <w:pPr>
        <w:ind w:right="57" w:firstLine="709"/>
        <w:jc w:val="center"/>
        <w:rPr>
          <w:b/>
        </w:rPr>
      </w:pPr>
      <w:r w:rsidRPr="007F686A">
        <w:rPr>
          <w:b/>
        </w:rPr>
        <w:t xml:space="preserve">Территориальное управление Федерального агентства по управлению государственным имуществом в Вологодской области </w:t>
      </w:r>
    </w:p>
    <w:p w:rsidR="008E434C" w:rsidRPr="007F686A" w:rsidRDefault="008E434C" w:rsidP="008E434C">
      <w:pPr>
        <w:ind w:firstLine="709"/>
        <w:jc w:val="center"/>
        <w:rPr>
          <w:b/>
          <w:i/>
        </w:rPr>
      </w:pPr>
    </w:p>
    <w:p w:rsidR="008E434C" w:rsidRDefault="008E434C" w:rsidP="008E434C">
      <w:pPr>
        <w:jc w:val="center"/>
        <w:rPr>
          <w:b/>
        </w:rPr>
      </w:pPr>
    </w:p>
    <w:p w:rsidR="008E434C" w:rsidRPr="00297E2B" w:rsidRDefault="008E434C" w:rsidP="008E434C">
      <w:pPr>
        <w:jc w:val="center"/>
        <w:rPr>
          <w:b/>
        </w:rPr>
      </w:pPr>
    </w:p>
    <w:p w:rsidR="008E434C" w:rsidRPr="008E434C" w:rsidRDefault="008E434C" w:rsidP="008E434C">
      <w:pPr>
        <w:spacing w:after="240"/>
        <w:jc w:val="center"/>
        <w:rPr>
          <w:b/>
        </w:rPr>
      </w:pPr>
      <w:r w:rsidRPr="008E434C">
        <w:rPr>
          <w:b/>
        </w:rPr>
        <w:t>ИНФОРМАЦИОННОЕ СООБЩЕНИЕ</w:t>
      </w:r>
    </w:p>
    <w:p w:rsidR="00C0016F" w:rsidRPr="00C0016F" w:rsidRDefault="008E434C" w:rsidP="00C0016F">
      <w:pPr>
        <w:tabs>
          <w:tab w:val="left" w:pos="851"/>
        </w:tabs>
        <w:jc w:val="center"/>
        <w:rPr>
          <w:b/>
        </w:rPr>
      </w:pPr>
      <w:r w:rsidRPr="008E434C">
        <w:rPr>
          <w:b/>
        </w:rPr>
        <w:t xml:space="preserve">о проведении аукциона по продаже </w:t>
      </w:r>
      <w:r w:rsidR="00C0016F" w:rsidRPr="00C0016F">
        <w:rPr>
          <w:b/>
        </w:rPr>
        <w:t xml:space="preserve">земельного участка площадью 894 </w:t>
      </w:r>
      <w:proofErr w:type="spellStart"/>
      <w:r w:rsidR="00C0016F" w:rsidRPr="00C0016F">
        <w:rPr>
          <w:b/>
        </w:rPr>
        <w:t>кв.м</w:t>
      </w:r>
      <w:proofErr w:type="spellEnd"/>
      <w:r w:rsidR="00C0016F" w:rsidRPr="00C0016F">
        <w:rPr>
          <w:b/>
        </w:rPr>
        <w:t>. (</w:t>
      </w:r>
      <w:proofErr w:type="spellStart"/>
      <w:r w:rsidR="00C0016F" w:rsidRPr="00C0016F">
        <w:rPr>
          <w:b/>
        </w:rPr>
        <w:t>кад</w:t>
      </w:r>
      <w:proofErr w:type="spellEnd"/>
      <w:r w:rsidR="00C0016F" w:rsidRPr="00C0016F">
        <w:rPr>
          <w:b/>
        </w:rPr>
        <w:t xml:space="preserve">. номер 35:24:0601003:44) и нежилого здания, площадью 209,7 </w:t>
      </w:r>
      <w:proofErr w:type="spellStart"/>
      <w:r w:rsidR="00C0016F" w:rsidRPr="00C0016F">
        <w:rPr>
          <w:b/>
        </w:rPr>
        <w:t>кв.м</w:t>
      </w:r>
      <w:proofErr w:type="spellEnd"/>
      <w:r w:rsidR="00C0016F" w:rsidRPr="00C0016F">
        <w:rPr>
          <w:b/>
        </w:rPr>
        <w:t>. (</w:t>
      </w:r>
      <w:proofErr w:type="spellStart"/>
      <w:r w:rsidR="00C0016F" w:rsidRPr="00C0016F">
        <w:rPr>
          <w:b/>
        </w:rPr>
        <w:t>кад</w:t>
      </w:r>
      <w:proofErr w:type="spellEnd"/>
      <w:r w:rsidR="00C0016F" w:rsidRPr="00C0016F">
        <w:rPr>
          <w:b/>
        </w:rPr>
        <w:t>. № 35:25:0502032:41), расположенных по адресу: Вологодская область, г.</w:t>
      </w:r>
    </w:p>
    <w:p w:rsidR="00C0016F" w:rsidRPr="00C0016F" w:rsidRDefault="00C0016F" w:rsidP="00C0016F">
      <w:pPr>
        <w:tabs>
          <w:tab w:val="left" w:pos="851"/>
        </w:tabs>
        <w:jc w:val="center"/>
        <w:rPr>
          <w:b/>
        </w:rPr>
      </w:pPr>
      <w:r w:rsidRPr="00C0016F">
        <w:rPr>
          <w:b/>
        </w:rPr>
        <w:t>Вологда, ул. Пролетарская, д. 7</w:t>
      </w:r>
    </w:p>
    <w:p w:rsidR="00D622F3" w:rsidRPr="00D622F3" w:rsidRDefault="00D622F3" w:rsidP="00D622F3">
      <w:pPr>
        <w:tabs>
          <w:tab w:val="left" w:pos="851"/>
        </w:tabs>
        <w:jc w:val="center"/>
        <w:rPr>
          <w:b/>
        </w:rPr>
      </w:pPr>
    </w:p>
    <w:p w:rsidR="008E434C" w:rsidRPr="00D931C2" w:rsidRDefault="008E434C" w:rsidP="008E434C">
      <w:pPr>
        <w:jc w:val="center"/>
        <w:rPr>
          <w:b/>
          <w:i/>
          <w:highlight w:val="yellow"/>
        </w:rPr>
      </w:pPr>
    </w:p>
    <w:p w:rsidR="008E434C" w:rsidRDefault="008E434C" w:rsidP="00CE0544">
      <w:pPr>
        <w:jc w:val="center"/>
        <w:rPr>
          <w:b/>
        </w:rPr>
      </w:pPr>
    </w:p>
    <w:p w:rsidR="008E434C" w:rsidRDefault="008E434C" w:rsidP="00CE0544">
      <w:pPr>
        <w:jc w:val="center"/>
        <w:rPr>
          <w:b/>
        </w:rPr>
      </w:pPr>
    </w:p>
    <w:p w:rsidR="00351980" w:rsidRPr="00B438B2" w:rsidRDefault="00351980" w:rsidP="00DB6504">
      <w:pPr>
        <w:jc w:val="center"/>
        <w:rPr>
          <w:b/>
          <w:i/>
          <w:sz w:val="28"/>
        </w:rPr>
      </w:pPr>
    </w:p>
    <w:p w:rsidR="00351980" w:rsidRPr="00B438B2" w:rsidRDefault="00351980" w:rsidP="00DB6504">
      <w:pPr>
        <w:jc w:val="center"/>
        <w:rPr>
          <w:b/>
          <w:i/>
          <w:sz w:val="28"/>
        </w:rPr>
      </w:pPr>
    </w:p>
    <w:p w:rsidR="00351980" w:rsidRPr="00DB6504" w:rsidRDefault="00351980" w:rsidP="00DB6504">
      <w:pPr>
        <w:jc w:val="center"/>
        <w:rPr>
          <w:b/>
          <w:i/>
          <w:sz w:val="28"/>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372"/>
      </w:tblGrid>
      <w:tr w:rsidR="00842E4E" w:rsidRPr="00FF05A4" w:rsidTr="00DD4465">
        <w:tc>
          <w:tcPr>
            <w:tcW w:w="4984" w:type="dxa"/>
          </w:tcPr>
          <w:p w:rsidR="00842E4E" w:rsidRPr="00FF05A4" w:rsidRDefault="00842E4E" w:rsidP="00DB6504">
            <w:pPr>
              <w:pStyle w:val="a4"/>
              <w:spacing w:line="264" w:lineRule="auto"/>
              <w:ind w:right="57"/>
              <w:rPr>
                <w:szCs w:val="24"/>
              </w:rPr>
            </w:pPr>
            <w:r w:rsidRPr="00FF05A4">
              <w:rPr>
                <w:szCs w:val="24"/>
              </w:rPr>
              <w:t>Дата начала приема заявок:</w:t>
            </w:r>
          </w:p>
          <w:p w:rsidR="00842E4E" w:rsidRPr="00FF05A4" w:rsidRDefault="00842E4E" w:rsidP="00DB6504">
            <w:pPr>
              <w:pStyle w:val="a4"/>
              <w:spacing w:line="264" w:lineRule="auto"/>
              <w:ind w:right="57"/>
              <w:rPr>
                <w:szCs w:val="24"/>
              </w:rPr>
            </w:pPr>
          </w:p>
        </w:tc>
        <w:tc>
          <w:tcPr>
            <w:tcW w:w="4372" w:type="dxa"/>
          </w:tcPr>
          <w:p w:rsidR="00842E4E" w:rsidRPr="00584B8A" w:rsidRDefault="00C0016F" w:rsidP="0010592B">
            <w:pPr>
              <w:pStyle w:val="a4"/>
              <w:spacing w:line="264" w:lineRule="auto"/>
              <w:ind w:right="57"/>
            </w:pPr>
            <w:r>
              <w:t>1</w:t>
            </w:r>
            <w:r>
              <w:rPr>
                <w:lang w:val="en-US"/>
              </w:rPr>
              <w:t>4</w:t>
            </w:r>
            <w:r>
              <w:t xml:space="preserve"> января 2023</w:t>
            </w:r>
            <w:r w:rsidR="00DD4465" w:rsidRPr="00584B8A">
              <w:t xml:space="preserve"> г.</w:t>
            </w:r>
          </w:p>
        </w:tc>
      </w:tr>
      <w:tr w:rsidR="00842E4E" w:rsidRPr="00FF05A4" w:rsidTr="00DD4465">
        <w:tc>
          <w:tcPr>
            <w:tcW w:w="4984" w:type="dxa"/>
          </w:tcPr>
          <w:p w:rsidR="00842E4E" w:rsidRPr="00FF05A4" w:rsidRDefault="00842E4E" w:rsidP="00DB6504">
            <w:pPr>
              <w:pStyle w:val="a4"/>
              <w:spacing w:line="264" w:lineRule="auto"/>
              <w:ind w:right="57"/>
              <w:rPr>
                <w:szCs w:val="24"/>
              </w:rPr>
            </w:pPr>
            <w:r w:rsidRPr="00FF05A4">
              <w:rPr>
                <w:szCs w:val="24"/>
              </w:rPr>
              <w:t>Дата окончания приема заявок:</w:t>
            </w:r>
          </w:p>
          <w:p w:rsidR="00842E4E" w:rsidRPr="00FF05A4" w:rsidRDefault="00842E4E" w:rsidP="00DB6504">
            <w:pPr>
              <w:pStyle w:val="a4"/>
              <w:spacing w:line="264" w:lineRule="auto"/>
              <w:ind w:right="57"/>
              <w:rPr>
                <w:szCs w:val="24"/>
              </w:rPr>
            </w:pPr>
          </w:p>
        </w:tc>
        <w:tc>
          <w:tcPr>
            <w:tcW w:w="4372" w:type="dxa"/>
          </w:tcPr>
          <w:p w:rsidR="00842E4E" w:rsidRPr="00584B8A" w:rsidRDefault="00C0016F" w:rsidP="0010592B">
            <w:pPr>
              <w:pStyle w:val="a4"/>
              <w:spacing w:line="264" w:lineRule="auto"/>
              <w:ind w:right="57"/>
            </w:pPr>
            <w:r>
              <w:t>8 февраля 2023</w:t>
            </w:r>
            <w:r w:rsidR="00DD4465" w:rsidRPr="00584B8A">
              <w:t xml:space="preserve"> г.</w:t>
            </w:r>
          </w:p>
        </w:tc>
      </w:tr>
      <w:tr w:rsidR="00842E4E" w:rsidRPr="00FF05A4" w:rsidTr="00DD4465">
        <w:tc>
          <w:tcPr>
            <w:tcW w:w="4984" w:type="dxa"/>
          </w:tcPr>
          <w:p w:rsidR="00842E4E" w:rsidRPr="00FF05A4" w:rsidRDefault="00842E4E" w:rsidP="00DB6504">
            <w:pPr>
              <w:pStyle w:val="a4"/>
              <w:spacing w:line="264" w:lineRule="auto"/>
              <w:ind w:right="57"/>
              <w:rPr>
                <w:szCs w:val="24"/>
              </w:rPr>
            </w:pPr>
            <w:r w:rsidRPr="00FF05A4">
              <w:rPr>
                <w:szCs w:val="24"/>
              </w:rPr>
              <w:t>Дата определения участников:</w:t>
            </w:r>
          </w:p>
          <w:p w:rsidR="00842E4E" w:rsidRPr="00FF05A4" w:rsidRDefault="00842E4E" w:rsidP="00DB6504">
            <w:pPr>
              <w:pStyle w:val="a4"/>
              <w:spacing w:line="264" w:lineRule="auto"/>
              <w:ind w:right="57"/>
              <w:rPr>
                <w:szCs w:val="24"/>
              </w:rPr>
            </w:pPr>
          </w:p>
        </w:tc>
        <w:tc>
          <w:tcPr>
            <w:tcW w:w="4372" w:type="dxa"/>
          </w:tcPr>
          <w:p w:rsidR="00842E4E" w:rsidRPr="00584B8A" w:rsidRDefault="00C0016F" w:rsidP="00B75D1D">
            <w:pPr>
              <w:pStyle w:val="a4"/>
              <w:spacing w:line="264" w:lineRule="auto"/>
              <w:ind w:right="57"/>
            </w:pPr>
            <w:r>
              <w:t>14 февраля 2023</w:t>
            </w:r>
            <w:r w:rsidR="00DD4465" w:rsidRPr="00584B8A">
              <w:t xml:space="preserve"> г.</w:t>
            </w:r>
          </w:p>
        </w:tc>
      </w:tr>
      <w:tr w:rsidR="00842E4E" w:rsidTr="00DD4465">
        <w:tc>
          <w:tcPr>
            <w:tcW w:w="4984" w:type="dxa"/>
          </w:tcPr>
          <w:p w:rsidR="00842E4E" w:rsidRPr="00FF05A4" w:rsidRDefault="00842E4E" w:rsidP="00DB6504">
            <w:pPr>
              <w:pStyle w:val="a4"/>
              <w:spacing w:line="264" w:lineRule="auto"/>
              <w:ind w:right="57"/>
              <w:rPr>
                <w:szCs w:val="24"/>
              </w:rPr>
            </w:pPr>
            <w:r w:rsidRPr="00FF05A4">
              <w:rPr>
                <w:szCs w:val="24"/>
              </w:rPr>
              <w:t>Дата аукциона:</w:t>
            </w:r>
          </w:p>
          <w:p w:rsidR="00842E4E" w:rsidRPr="00FF05A4" w:rsidRDefault="00842E4E" w:rsidP="00DB6504">
            <w:pPr>
              <w:pStyle w:val="a4"/>
              <w:spacing w:line="264" w:lineRule="auto"/>
              <w:ind w:right="57"/>
              <w:rPr>
                <w:szCs w:val="24"/>
              </w:rPr>
            </w:pPr>
          </w:p>
        </w:tc>
        <w:tc>
          <w:tcPr>
            <w:tcW w:w="4372" w:type="dxa"/>
          </w:tcPr>
          <w:p w:rsidR="00842E4E" w:rsidRPr="00584B8A" w:rsidRDefault="00C0016F" w:rsidP="00AF0196">
            <w:pPr>
              <w:pStyle w:val="a4"/>
              <w:spacing w:line="264" w:lineRule="auto"/>
              <w:ind w:right="57"/>
            </w:pPr>
            <w:r>
              <w:t>17 февраля 2023</w:t>
            </w:r>
            <w:r w:rsidR="00DD4465" w:rsidRPr="00584B8A">
              <w:t xml:space="preserve"> г.</w:t>
            </w:r>
          </w:p>
        </w:tc>
      </w:tr>
    </w:tbl>
    <w:p w:rsidR="00351980" w:rsidRPr="00DB6504" w:rsidRDefault="00351980" w:rsidP="00DB6504">
      <w:pPr>
        <w:autoSpaceDE w:val="0"/>
        <w:autoSpaceDN w:val="0"/>
        <w:adjustRightInd w:val="0"/>
        <w:rPr>
          <w:rFonts w:ascii="TimesNewRoman,Bold" w:hAnsi="TimesNewRoman,Bold"/>
          <w:b/>
          <w:sz w:val="28"/>
        </w:rPr>
      </w:pPr>
      <w:r w:rsidRPr="00B438B2">
        <w:rPr>
          <w:sz w:val="28"/>
        </w:rPr>
        <w:br w:type="page"/>
      </w:r>
      <w:r w:rsidRPr="00DB6504">
        <w:rPr>
          <w:rFonts w:ascii="TimesNewRoman,Bold" w:hAnsi="TimesNewRoman,Bold"/>
          <w:b/>
          <w:sz w:val="28"/>
        </w:rPr>
        <w:lastRenderedPageBreak/>
        <w:t>СОДЕРЖАНИЕ</w:t>
      </w:r>
    </w:p>
    <w:p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1. Основные понятия </w:t>
      </w:r>
    </w:p>
    <w:p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2. Правовое регулирование </w:t>
      </w:r>
    </w:p>
    <w:p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3. Сведения об аукционе </w:t>
      </w:r>
    </w:p>
    <w:p w:rsidR="00351980" w:rsidRPr="00DB6504" w:rsidRDefault="00351980" w:rsidP="00DB6504">
      <w:r w:rsidRPr="00DB6504">
        <w:rPr>
          <w:rFonts w:ascii="TimesNewRoman" w:hAnsi="TimesNewRoman"/>
        </w:rPr>
        <w:t xml:space="preserve">4. Место, сроки подачи (приема) заявок, определения участников и подведения итогов аукциона </w:t>
      </w:r>
    </w:p>
    <w:p w:rsidR="00351980" w:rsidRPr="00DB6504" w:rsidRDefault="00351980" w:rsidP="00DB6504">
      <w:pPr>
        <w:autoSpaceDE w:val="0"/>
        <w:autoSpaceDN w:val="0"/>
        <w:adjustRightInd w:val="0"/>
        <w:rPr>
          <w:rFonts w:ascii="TimesNewRoman" w:hAnsi="TimesNewRoman"/>
        </w:rPr>
      </w:pPr>
      <w:r w:rsidRPr="00DB6504">
        <w:rPr>
          <w:rFonts w:ascii="TimesNewRoman" w:hAnsi="TimesNewRoman"/>
        </w:rPr>
        <w:t>5. Сроки и порядок регистрации на электронной площадке</w:t>
      </w:r>
      <w:r w:rsidRPr="00450CEA">
        <w:rPr>
          <w:rFonts w:ascii="TimesNewRoman" w:hAnsi="TimesNewRoman" w:cs="TimesNewRoman"/>
        </w:rPr>
        <w:t xml:space="preserve"> </w:t>
      </w:r>
    </w:p>
    <w:p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6. Порядок подачи (приема) и отзыва </w:t>
      </w:r>
      <w:r>
        <w:rPr>
          <w:rFonts w:ascii="TimesNewRoman" w:hAnsi="TimesNewRoman" w:cs="TimesNewRoman"/>
        </w:rPr>
        <w:t>з</w:t>
      </w:r>
      <w:r w:rsidRPr="00450CEA">
        <w:rPr>
          <w:rFonts w:ascii="TimesNewRoman" w:hAnsi="TimesNewRoman" w:cs="TimesNewRoman"/>
        </w:rPr>
        <w:t>аявок</w:t>
      </w:r>
      <w:r w:rsidRPr="00DB6504">
        <w:rPr>
          <w:rFonts w:ascii="TimesNewRoman" w:hAnsi="TimesNewRoman"/>
        </w:rPr>
        <w:t xml:space="preserve"> </w:t>
      </w:r>
    </w:p>
    <w:p w:rsidR="00351980" w:rsidRPr="00DB6504" w:rsidRDefault="00351980" w:rsidP="00DB6504">
      <w:pPr>
        <w:autoSpaceDE w:val="0"/>
        <w:autoSpaceDN w:val="0"/>
        <w:adjustRightInd w:val="0"/>
        <w:rPr>
          <w:rFonts w:ascii="TimesNewRoman" w:hAnsi="TimesNewRoman"/>
        </w:rPr>
      </w:pPr>
      <w:r w:rsidRPr="00DB6504">
        <w:rPr>
          <w:rFonts w:ascii="TimesNewRoman" w:hAnsi="TimesNewRoman"/>
        </w:rPr>
        <w:t>7. Перечень документов, представляемых участниками торгов и требования к их оформлению</w:t>
      </w:r>
      <w:r>
        <w:rPr>
          <w:rFonts w:ascii="TimesNewRoman" w:hAnsi="TimesNewRoman" w:cs="TimesNewRoman"/>
        </w:rPr>
        <w:t xml:space="preserve"> </w:t>
      </w:r>
    </w:p>
    <w:p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8. Ограничения участия в аукционе отдельных категорий физических и юридических лиц </w:t>
      </w:r>
    </w:p>
    <w:p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9. Порядок внесения </w:t>
      </w:r>
      <w:r>
        <w:rPr>
          <w:rFonts w:ascii="TimesNewRoman" w:hAnsi="TimesNewRoman" w:cs="TimesNewRoman"/>
        </w:rPr>
        <w:t xml:space="preserve">задатка </w:t>
      </w:r>
      <w:r w:rsidRPr="00DB6504">
        <w:rPr>
          <w:rFonts w:ascii="TimesNewRoman" w:hAnsi="TimesNewRoman"/>
        </w:rPr>
        <w:t xml:space="preserve">и </w:t>
      </w:r>
      <w:r>
        <w:rPr>
          <w:rFonts w:ascii="TimesNewRoman" w:hAnsi="TimesNewRoman" w:cs="TimesNewRoman"/>
        </w:rPr>
        <w:t xml:space="preserve">его </w:t>
      </w:r>
      <w:r w:rsidRPr="00DB6504">
        <w:rPr>
          <w:rFonts w:ascii="TimesNewRoman" w:hAnsi="TimesNewRoman"/>
        </w:rPr>
        <w:t xml:space="preserve">возврата </w:t>
      </w:r>
    </w:p>
    <w:p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10. Порядок ознакомления со сведениями об Имуществе, выставляемом на </w:t>
      </w:r>
      <w:r>
        <w:rPr>
          <w:rFonts w:ascii="TimesNewRoman" w:hAnsi="TimesNewRoman" w:cs="TimesNewRoman"/>
        </w:rPr>
        <w:t>аукционе</w:t>
      </w:r>
    </w:p>
    <w:p w:rsidR="00351980" w:rsidRPr="00DB6504" w:rsidRDefault="00351980" w:rsidP="00DB6504">
      <w:pPr>
        <w:autoSpaceDE w:val="0"/>
        <w:autoSpaceDN w:val="0"/>
        <w:adjustRightInd w:val="0"/>
        <w:rPr>
          <w:rFonts w:ascii="TimesNewRoman" w:hAnsi="TimesNewRoman"/>
        </w:rPr>
      </w:pPr>
      <w:r w:rsidRPr="00DB6504">
        <w:rPr>
          <w:rFonts w:ascii="TimesNewRoman" w:hAnsi="TimesNewRoman"/>
        </w:rPr>
        <w:t>11. Порядок определения участников аукциона</w:t>
      </w:r>
    </w:p>
    <w:p w:rsidR="00351980" w:rsidRPr="00DB6504" w:rsidRDefault="00351980" w:rsidP="00DB6504">
      <w:pPr>
        <w:autoSpaceDE w:val="0"/>
        <w:autoSpaceDN w:val="0"/>
        <w:adjustRightInd w:val="0"/>
        <w:rPr>
          <w:rFonts w:ascii="TimesNewRoman" w:hAnsi="TimesNewRoman"/>
        </w:rPr>
      </w:pPr>
      <w:r w:rsidRPr="00DB6504">
        <w:rPr>
          <w:rFonts w:ascii="TimesNewRoman" w:hAnsi="TimesNewRoman"/>
        </w:rPr>
        <w:t>12. Порядок про</w:t>
      </w:r>
      <w:r w:rsidR="009D44B5">
        <w:rPr>
          <w:rFonts w:ascii="TimesNewRoman" w:hAnsi="TimesNewRoman"/>
        </w:rPr>
        <w:t>ведения аукциона и определения П</w:t>
      </w:r>
      <w:r w:rsidRPr="00DB6504">
        <w:rPr>
          <w:rFonts w:ascii="TimesNewRoman" w:hAnsi="TimesNewRoman"/>
        </w:rPr>
        <w:t xml:space="preserve">обедителя </w:t>
      </w:r>
    </w:p>
    <w:p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13. Срок заключения договора купли-продажи недвижимого имущества </w:t>
      </w:r>
    </w:p>
    <w:p w:rsidR="00351980" w:rsidRPr="00DB6504" w:rsidRDefault="00351980" w:rsidP="00DB6504">
      <w:pPr>
        <w:autoSpaceDE w:val="0"/>
        <w:autoSpaceDN w:val="0"/>
        <w:adjustRightInd w:val="0"/>
        <w:rPr>
          <w:rFonts w:ascii="TimesNewRoman" w:hAnsi="TimesNewRoman"/>
        </w:rPr>
      </w:pPr>
      <w:r w:rsidRPr="00DB6504">
        <w:rPr>
          <w:rFonts w:ascii="TimesNewRoman" w:hAnsi="TimesNewRoman"/>
        </w:rPr>
        <w:t>14. Переход права собственности на федеральное имущество</w:t>
      </w:r>
    </w:p>
    <w:p w:rsidR="00351980" w:rsidRPr="00B40127" w:rsidRDefault="00351980" w:rsidP="00351980">
      <w:pPr>
        <w:autoSpaceDE w:val="0"/>
        <w:autoSpaceDN w:val="0"/>
        <w:adjustRightInd w:val="0"/>
        <w:rPr>
          <w:rFonts w:ascii="TimesNewRoman" w:hAnsi="TimesNewRoman" w:cs="TimesNewRoman"/>
        </w:rPr>
      </w:pPr>
      <w:r w:rsidRPr="00B40127">
        <w:rPr>
          <w:rFonts w:ascii="TimesNewRoman" w:hAnsi="TimesNewRoman" w:cs="TimesNewRoman"/>
        </w:rPr>
        <w:t>1</w:t>
      </w:r>
      <w:r w:rsidR="00DB6504">
        <w:rPr>
          <w:rFonts w:ascii="TimesNewRoman" w:hAnsi="TimesNewRoman" w:cs="TimesNewRoman"/>
        </w:rPr>
        <w:t>5</w:t>
      </w:r>
      <w:r w:rsidRPr="00B40127">
        <w:rPr>
          <w:rFonts w:ascii="TimesNewRoman" w:hAnsi="TimesNewRoman" w:cs="TimesNewRoman"/>
        </w:rPr>
        <w:t xml:space="preserve">. </w:t>
      </w:r>
      <w:r w:rsidRPr="00DB6504">
        <w:rPr>
          <w:rFonts w:ascii="TimesNewRoman" w:hAnsi="TimesNewRoman"/>
        </w:rPr>
        <w:t>Заключительные положения</w:t>
      </w:r>
    </w:p>
    <w:p w:rsidR="00351980" w:rsidRPr="00DB6504" w:rsidRDefault="00351980" w:rsidP="00DB6504">
      <w:pPr>
        <w:autoSpaceDE w:val="0"/>
        <w:autoSpaceDN w:val="0"/>
        <w:adjustRightInd w:val="0"/>
        <w:rPr>
          <w:rFonts w:ascii="TimesNewRoman" w:hAnsi="TimesNewRoman"/>
        </w:rPr>
      </w:pPr>
      <w:r w:rsidRPr="00DB6504">
        <w:rPr>
          <w:rFonts w:ascii="TimesNewRoman" w:hAnsi="TimesNewRoman"/>
        </w:rPr>
        <w:t>Приложение 1 (заявка)</w:t>
      </w:r>
      <w:r>
        <w:rPr>
          <w:rFonts w:ascii="TimesNewRoman" w:hAnsi="TimesNewRoman" w:cs="TimesNewRoman"/>
        </w:rPr>
        <w:t xml:space="preserve"> </w:t>
      </w:r>
      <w:r>
        <w:rPr>
          <w:rFonts w:ascii="TimesNewRoman" w:hAnsi="TimesNewRoman" w:cs="TimesNewRoman"/>
        </w:rPr>
        <w:br/>
      </w:r>
      <w:r w:rsidRPr="00DB6504">
        <w:rPr>
          <w:rFonts w:ascii="TimesNewRoman" w:hAnsi="TimesNewRoman"/>
        </w:rPr>
        <w:t xml:space="preserve">Приложение 2 (договор купли-продажи) </w:t>
      </w:r>
    </w:p>
    <w:p w:rsidR="00351980" w:rsidRDefault="00351980" w:rsidP="00351980">
      <w:pPr>
        <w:autoSpaceDE w:val="0"/>
        <w:autoSpaceDN w:val="0"/>
        <w:adjustRightInd w:val="0"/>
        <w:rPr>
          <w:rFonts w:ascii="TimesNewRoman" w:hAnsi="TimesNewRoman" w:cs="TimesNewRoman"/>
        </w:rPr>
      </w:pPr>
    </w:p>
    <w:p w:rsidR="00351980" w:rsidRPr="00B438B2" w:rsidRDefault="00351980" w:rsidP="00B438B2">
      <w:pPr>
        <w:pStyle w:val="a4"/>
        <w:spacing w:line="264" w:lineRule="auto"/>
        <w:ind w:right="57" w:firstLine="720"/>
        <w:rPr>
          <w:sz w:val="28"/>
        </w:rPr>
      </w:pPr>
    </w:p>
    <w:p w:rsidR="00351980" w:rsidRPr="00770F82" w:rsidRDefault="00351980" w:rsidP="00B438B2">
      <w:pPr>
        <w:pStyle w:val="a4"/>
        <w:numPr>
          <w:ilvl w:val="0"/>
          <w:numId w:val="1"/>
        </w:numPr>
        <w:spacing w:line="264" w:lineRule="auto"/>
        <w:ind w:right="57"/>
        <w:jc w:val="center"/>
        <w:rPr>
          <w:b/>
        </w:rPr>
      </w:pPr>
      <w:r w:rsidRPr="00B438B2">
        <w:rPr>
          <w:sz w:val="28"/>
        </w:rPr>
        <w:br w:type="page"/>
      </w:r>
      <w:r w:rsidRPr="00DB6504">
        <w:rPr>
          <w:b/>
        </w:rPr>
        <w:lastRenderedPageBreak/>
        <w:t>Основные понятия</w:t>
      </w:r>
    </w:p>
    <w:p w:rsidR="00351980" w:rsidRPr="00770F82" w:rsidRDefault="00351980" w:rsidP="005A5CE3">
      <w:pPr>
        <w:pStyle w:val="a4"/>
        <w:ind w:right="57" w:firstLine="709"/>
      </w:pPr>
      <w:r w:rsidRPr="00DB6504">
        <w:rPr>
          <w:b/>
        </w:rPr>
        <w:t>Имущество (лоты) аукциона (объекты)</w:t>
      </w:r>
      <w:r w:rsidRPr="00DB6504">
        <w:t xml:space="preserve"> –</w:t>
      </w:r>
      <w:r w:rsidRPr="00770F82">
        <w:rPr>
          <w:szCs w:val="24"/>
        </w:rPr>
        <w:t xml:space="preserve"> </w:t>
      </w:r>
      <w:r w:rsidRPr="00DB6504">
        <w:t>имущество</w:t>
      </w:r>
      <w:r w:rsidRPr="00770F82">
        <w:rPr>
          <w:szCs w:val="24"/>
        </w:rPr>
        <w:t>,</w:t>
      </w:r>
      <w:r w:rsidRPr="00DB6504">
        <w:t xml:space="preserve"> находящееся в собственности Российской Федерации, права на которое передается по договору купли-продажи (далее – имущество).</w:t>
      </w:r>
    </w:p>
    <w:p w:rsidR="00351980" w:rsidRPr="00770F82" w:rsidRDefault="00351980" w:rsidP="005A5CE3">
      <w:pPr>
        <w:pStyle w:val="a4"/>
        <w:ind w:right="57" w:firstLine="709"/>
      </w:pPr>
      <w:r w:rsidRPr="00DB6504">
        <w:rPr>
          <w:b/>
        </w:rPr>
        <w:t xml:space="preserve">Лот </w:t>
      </w:r>
      <w:r w:rsidRPr="00DB6504">
        <w:t>– имущество, являющееся предметом торгов, реализуемое в ходе проведения одной процедуры продажи (электронного аукциона).</w:t>
      </w:r>
    </w:p>
    <w:p w:rsidR="00351980" w:rsidRPr="00770F82" w:rsidRDefault="00351980" w:rsidP="005A5CE3">
      <w:pPr>
        <w:pStyle w:val="a4"/>
        <w:ind w:right="57" w:firstLine="709"/>
      </w:pPr>
      <w:r w:rsidRPr="00DB6504">
        <w:rPr>
          <w:b/>
        </w:rPr>
        <w:t>Предмет аукциона</w:t>
      </w:r>
      <w:r w:rsidRPr="00DB6504">
        <w:t xml:space="preserve"> – продажа Имущества (лота) аукциона.</w:t>
      </w:r>
    </w:p>
    <w:p w:rsidR="00351980" w:rsidRPr="00770F82" w:rsidRDefault="00351980" w:rsidP="005A5CE3">
      <w:pPr>
        <w:pStyle w:val="a4"/>
        <w:ind w:right="57" w:firstLine="709"/>
      </w:pPr>
      <w:r w:rsidRPr="00DB6504">
        <w:rPr>
          <w:b/>
        </w:rPr>
        <w:t>Цена предмета аукциона</w:t>
      </w:r>
      <w:r w:rsidRPr="00DB6504">
        <w:t xml:space="preserve"> – цена продажи Имущества (лота) аукциона.</w:t>
      </w:r>
    </w:p>
    <w:p w:rsidR="00351980" w:rsidRPr="00770F82" w:rsidRDefault="00351980" w:rsidP="005A5CE3">
      <w:pPr>
        <w:pStyle w:val="a4"/>
        <w:ind w:right="57" w:firstLine="709"/>
      </w:pPr>
      <w:r w:rsidRPr="00DB6504">
        <w:rPr>
          <w:b/>
        </w:rPr>
        <w:t>Шаг аукциона</w:t>
      </w:r>
      <w:r w:rsidRPr="00DB6504">
        <w:t xml:space="preserve"> – величина повышения начальной цены продажи Имущества.</w:t>
      </w:r>
    </w:p>
    <w:p w:rsidR="00351980" w:rsidRPr="00770F82" w:rsidRDefault="00351980" w:rsidP="005A5CE3">
      <w:pPr>
        <w:ind w:right="57" w:firstLine="709"/>
        <w:jc w:val="both"/>
      </w:pPr>
      <w:r w:rsidRPr="00DB6504">
        <w:rPr>
          <w:b/>
        </w:rPr>
        <w:t>Информационное сообщение о проведении аукциона</w:t>
      </w:r>
      <w:r w:rsidRPr="00DB6504">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CE0544" w:rsidRPr="008A5BCE" w:rsidRDefault="003D64D5" w:rsidP="005A5CE3">
      <w:pPr>
        <w:pStyle w:val="a4"/>
        <w:ind w:right="57" w:firstLine="709"/>
        <w:rPr>
          <w:szCs w:val="24"/>
        </w:rPr>
      </w:pPr>
      <w:r>
        <w:rPr>
          <w:b/>
          <w:szCs w:val="24"/>
        </w:rPr>
        <w:t>Продавец</w:t>
      </w:r>
      <w:r w:rsidR="00CE0544" w:rsidRPr="008A5BCE">
        <w:rPr>
          <w:szCs w:val="24"/>
        </w:rPr>
        <w:t xml:space="preserve"> – </w:t>
      </w:r>
      <w:r w:rsidR="00DA705A">
        <w:rPr>
          <w:szCs w:val="24"/>
        </w:rPr>
        <w:t>Т</w:t>
      </w:r>
      <w:r w:rsidR="00BD28DF">
        <w:rPr>
          <w:szCs w:val="24"/>
        </w:rPr>
        <w:t xml:space="preserve">ерриториальное управление </w:t>
      </w:r>
      <w:r w:rsidR="00CE0544" w:rsidRPr="008A5BCE">
        <w:rPr>
          <w:szCs w:val="24"/>
        </w:rPr>
        <w:t>Федерально</w:t>
      </w:r>
      <w:r w:rsidR="00BD28DF">
        <w:rPr>
          <w:szCs w:val="24"/>
        </w:rPr>
        <w:t>го</w:t>
      </w:r>
      <w:r w:rsidR="00CE0544" w:rsidRPr="008A5BCE">
        <w:rPr>
          <w:szCs w:val="24"/>
        </w:rPr>
        <w:t xml:space="preserve"> агентств</w:t>
      </w:r>
      <w:r w:rsidR="00BD28DF">
        <w:rPr>
          <w:szCs w:val="24"/>
        </w:rPr>
        <w:t>а</w:t>
      </w:r>
      <w:r w:rsidR="00CE0544" w:rsidRPr="008A5BCE">
        <w:rPr>
          <w:szCs w:val="24"/>
        </w:rPr>
        <w:t xml:space="preserve"> по управлению государственным имуществом </w:t>
      </w:r>
      <w:r w:rsidR="00BD28DF">
        <w:rPr>
          <w:szCs w:val="24"/>
        </w:rPr>
        <w:t xml:space="preserve">в </w:t>
      </w:r>
      <w:r w:rsidR="00DA705A">
        <w:rPr>
          <w:szCs w:val="24"/>
        </w:rPr>
        <w:t>Вологодской области</w:t>
      </w:r>
      <w:r w:rsidR="00BD28DF">
        <w:rPr>
          <w:szCs w:val="24"/>
        </w:rPr>
        <w:t xml:space="preserve"> </w:t>
      </w:r>
      <w:r w:rsidR="00CE0544" w:rsidRPr="008A5BCE">
        <w:rPr>
          <w:szCs w:val="24"/>
        </w:rPr>
        <w:t>(</w:t>
      </w:r>
      <w:r w:rsidR="00ED2103">
        <w:rPr>
          <w:szCs w:val="24"/>
        </w:rPr>
        <w:t xml:space="preserve">далее - </w:t>
      </w:r>
      <w:r w:rsidR="00BD28DF">
        <w:rPr>
          <w:szCs w:val="24"/>
        </w:rPr>
        <w:t xml:space="preserve">ТУ </w:t>
      </w:r>
      <w:r w:rsidR="00CE0544" w:rsidRPr="008A5BCE">
        <w:rPr>
          <w:szCs w:val="24"/>
        </w:rPr>
        <w:t>Росимуществ</w:t>
      </w:r>
      <w:r w:rsidR="00BD28DF">
        <w:rPr>
          <w:szCs w:val="24"/>
        </w:rPr>
        <w:t>а</w:t>
      </w:r>
      <w:r w:rsidR="00CE0544" w:rsidRPr="008A5BCE">
        <w:rPr>
          <w:szCs w:val="24"/>
        </w:rPr>
        <w:t>).</w:t>
      </w:r>
    </w:p>
    <w:p w:rsidR="00351980" w:rsidRPr="00121E4C" w:rsidRDefault="00351980" w:rsidP="005A5CE3">
      <w:pPr>
        <w:ind w:right="57" w:firstLine="709"/>
        <w:jc w:val="both"/>
      </w:pPr>
      <w:r w:rsidRPr="00DB6504">
        <w:rPr>
          <w:b/>
        </w:rPr>
        <w:t>Организатор</w:t>
      </w:r>
      <w:r w:rsidRPr="00DB6504">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r w:rsidR="00481F01" w:rsidRPr="008A5BCE">
        <w:t>».</w:t>
      </w:r>
    </w:p>
    <w:p w:rsidR="00351980" w:rsidRPr="00770F82" w:rsidRDefault="00351980" w:rsidP="005A5CE3">
      <w:pPr>
        <w:pStyle w:val="a4"/>
        <w:ind w:right="57" w:firstLine="709"/>
        <w:rPr>
          <w:szCs w:val="24"/>
        </w:rPr>
      </w:pPr>
      <w:r w:rsidRPr="00770F82">
        <w:rPr>
          <w:b/>
          <w:szCs w:val="24"/>
        </w:rPr>
        <w:t xml:space="preserve">Заявка </w:t>
      </w:r>
      <w:r w:rsidRPr="00770F82">
        <w:rPr>
          <w:szCs w:val="24"/>
        </w:rPr>
        <w:t>– компл</w:t>
      </w:r>
      <w:r w:rsidR="0063442B">
        <w:rPr>
          <w:szCs w:val="24"/>
        </w:rPr>
        <w:t>ект документов, представленный П</w:t>
      </w:r>
      <w:r w:rsidRPr="00770F82">
        <w:rPr>
          <w:szCs w:val="24"/>
        </w:rPr>
        <w:t xml:space="preserve">ретендентом в срок и по форме, который установлен в Информационном сообщении. </w:t>
      </w:r>
    </w:p>
    <w:p w:rsidR="00351980" w:rsidRPr="00770F82" w:rsidRDefault="00351980" w:rsidP="005A5CE3">
      <w:pPr>
        <w:pStyle w:val="a4"/>
        <w:ind w:right="57" w:firstLine="709"/>
        <w:rPr>
          <w:szCs w:val="24"/>
        </w:rPr>
      </w:pPr>
      <w:r w:rsidRPr="00770F82">
        <w:rPr>
          <w:b/>
          <w:szCs w:val="24"/>
        </w:rPr>
        <w:t>Аукционная комиссия</w:t>
      </w:r>
      <w:r w:rsidRPr="00770F82">
        <w:rPr>
          <w:szCs w:val="24"/>
        </w:rPr>
        <w:t xml:space="preserve"> – комиссия по проведению аукциона, формируемая Уполномоченным органом</w:t>
      </w:r>
      <w:r>
        <w:rPr>
          <w:szCs w:val="24"/>
        </w:rPr>
        <w:t>.</w:t>
      </w:r>
    </w:p>
    <w:p w:rsidR="00351980" w:rsidRPr="00DB6504" w:rsidRDefault="00351980" w:rsidP="005A5CE3">
      <w:pPr>
        <w:pStyle w:val="a7"/>
        <w:spacing w:before="0" w:beforeAutospacing="0" w:after="0" w:afterAutospacing="0"/>
        <w:ind w:firstLine="709"/>
        <w:jc w:val="both"/>
      </w:pPr>
      <w:r w:rsidRPr="00DB6504">
        <w:rPr>
          <w:b/>
        </w:rPr>
        <w:t xml:space="preserve">Претендент </w:t>
      </w:r>
      <w:r w:rsidRPr="00DB6504">
        <w:t xml:space="preserve">– юридическое лицо, физическое лицо или физическое лицо в качестве индивидуального предпринимателя, </w:t>
      </w:r>
      <w:r>
        <w:t>прошедший</w:t>
      </w:r>
      <w:r w:rsidRPr="00DB6504">
        <w:t xml:space="preserve"> процедуру регистрации в соответствии с Регламентом ЭТП, </w:t>
      </w:r>
      <w:r w:rsidRPr="00770F82">
        <w:t>подавший</w:t>
      </w:r>
      <w:r w:rsidRPr="00DB6504">
        <w:t xml:space="preserve"> в установленном порядке заявку и документы для участия в продаже, </w:t>
      </w:r>
      <w:r>
        <w:t>намеревающей</w:t>
      </w:r>
      <w:r w:rsidRPr="00770F82">
        <w:t>ся</w:t>
      </w:r>
      <w:r w:rsidRPr="00DB6504">
        <w:t xml:space="preserve"> принять участие в аукционе</w:t>
      </w:r>
      <w:r>
        <w:t>.</w:t>
      </w:r>
    </w:p>
    <w:p w:rsidR="00351980" w:rsidRPr="00770F82" w:rsidRDefault="00351980" w:rsidP="005A5CE3">
      <w:pPr>
        <w:pStyle w:val="a7"/>
        <w:spacing w:before="0" w:beforeAutospacing="0" w:after="0" w:afterAutospacing="0"/>
        <w:ind w:firstLine="709"/>
        <w:jc w:val="both"/>
      </w:pPr>
      <w:r w:rsidRPr="00DB6504">
        <w:rPr>
          <w:b/>
        </w:rPr>
        <w:t xml:space="preserve">Участник </w:t>
      </w:r>
      <w:r w:rsidRPr="00DB6504">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p>
    <w:p w:rsidR="00351980" w:rsidRPr="00770F82" w:rsidRDefault="00351980" w:rsidP="005A5CE3">
      <w:pPr>
        <w:pStyle w:val="a7"/>
        <w:spacing w:before="0" w:beforeAutospacing="0" w:after="0" w:afterAutospacing="0"/>
        <w:ind w:firstLine="709"/>
        <w:jc w:val="both"/>
      </w:pPr>
      <w:r w:rsidRPr="00DB6504">
        <w:rPr>
          <w:b/>
        </w:rPr>
        <w:t>Победитель</w:t>
      </w:r>
      <w:r w:rsidRPr="00DB6504">
        <w:t xml:space="preserve"> – </w:t>
      </w:r>
      <w:r>
        <w:t>у</w:t>
      </w:r>
      <w:r w:rsidRPr="00770F82">
        <w:t>частник</w:t>
      </w:r>
      <w:r w:rsidRPr="00DB6504">
        <w:t xml:space="preserve"> продажи,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rsidR="00351980" w:rsidRPr="00770F82" w:rsidRDefault="00351980" w:rsidP="00B438B2">
      <w:pPr>
        <w:pStyle w:val="a4"/>
        <w:ind w:right="57" w:firstLine="851"/>
      </w:pPr>
      <w:r w:rsidRPr="00DB6504">
        <w:rPr>
          <w:b/>
        </w:rPr>
        <w:t>Открытая часть электронной площадки</w:t>
      </w:r>
      <w:r w:rsidRPr="00DB6504">
        <w:t xml:space="preserve"> – раздел электронной площадки, находящийся в открытом доступе, не требующий регистрации на электронной площадке для работы в нём.</w:t>
      </w:r>
    </w:p>
    <w:p w:rsidR="00351980" w:rsidRPr="00770F82" w:rsidRDefault="00351980" w:rsidP="00B438B2">
      <w:pPr>
        <w:pStyle w:val="a4"/>
        <w:ind w:right="57" w:firstLine="851"/>
      </w:pPr>
      <w:r w:rsidRPr="00DB6504">
        <w:rPr>
          <w:b/>
        </w:rPr>
        <w:t>Закрытая часть электронной площадки</w:t>
      </w:r>
      <w:r w:rsidRPr="00DB6504">
        <w:t xml:space="preserve"> – раздел электронной площадки, доступ к которому имеют только зарегистрированные на электронной площадке </w:t>
      </w:r>
      <w:r w:rsidR="003D64D5">
        <w:t>Продавец</w:t>
      </w:r>
      <w:r w:rsidRPr="00DB6504">
        <w:t xml:space="preserve"> и участники, позволяющий пользователям получить доступ к информации и выполнять определенные действия.</w:t>
      </w:r>
    </w:p>
    <w:p w:rsidR="00351980" w:rsidRPr="00770F82" w:rsidRDefault="00351980" w:rsidP="00B438B2">
      <w:pPr>
        <w:pStyle w:val="a4"/>
        <w:ind w:right="57" w:firstLine="851"/>
      </w:pPr>
      <w:r w:rsidRPr="00DB6504">
        <w:rPr>
          <w:b/>
        </w:rPr>
        <w:t>Электронная подпись</w:t>
      </w:r>
      <w:r w:rsidRPr="00DB6504">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w:t>
      </w:r>
      <w:r w:rsidRPr="00DB6504">
        <w:lastRenderedPageBreak/>
        <w:t>в результате крип</w:t>
      </w:r>
      <w:r w:rsidRPr="00B438B2">
        <w:t>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51980" w:rsidRPr="00770F82" w:rsidRDefault="00351980" w:rsidP="00B438B2">
      <w:pPr>
        <w:pStyle w:val="a4"/>
        <w:ind w:right="57" w:firstLine="851"/>
      </w:pPr>
      <w:r w:rsidRPr="00DB6504">
        <w:rPr>
          <w:b/>
        </w:rPr>
        <w:t>Электронный документ</w:t>
      </w:r>
      <w:r w:rsidRPr="00DB6504">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351980" w:rsidRPr="00770F82" w:rsidRDefault="00351980" w:rsidP="00B438B2">
      <w:pPr>
        <w:pStyle w:val="a4"/>
        <w:ind w:right="57" w:firstLine="851"/>
      </w:pPr>
      <w:r w:rsidRPr="00DB6504">
        <w:rPr>
          <w:b/>
        </w:rPr>
        <w:t>Электронный образ документа</w:t>
      </w:r>
      <w:r w:rsidRPr="00DB6504">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351980" w:rsidRPr="00770F82" w:rsidRDefault="00351980" w:rsidP="00B438B2">
      <w:pPr>
        <w:pStyle w:val="a4"/>
        <w:ind w:right="57" w:firstLine="851"/>
      </w:pPr>
      <w:r w:rsidRPr="00DB6504">
        <w:rPr>
          <w:b/>
        </w:rPr>
        <w:t>Электронное сообщение (электронное уведомление)</w:t>
      </w:r>
      <w:r w:rsidRPr="00DB6504">
        <w:t xml:space="preserve"> – информация, направляемая пользователями электронной площадки друг другу в процессе работы на электронной площадке.</w:t>
      </w:r>
    </w:p>
    <w:p w:rsidR="00351980" w:rsidRPr="00770F82" w:rsidRDefault="00351980" w:rsidP="00B438B2">
      <w:pPr>
        <w:pStyle w:val="a4"/>
        <w:ind w:right="57" w:firstLine="851"/>
      </w:pPr>
      <w:r w:rsidRPr="00DB6504">
        <w:rPr>
          <w:b/>
        </w:rPr>
        <w:t>Электронный журнал</w:t>
      </w:r>
      <w:r w:rsidRPr="00DB6504">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351980" w:rsidRPr="00770F82" w:rsidRDefault="00351980" w:rsidP="00B438B2">
      <w:pPr>
        <w:pStyle w:val="a4"/>
        <w:ind w:right="57" w:firstLine="851"/>
      </w:pPr>
      <w:r w:rsidRPr="00DB6504">
        <w:rPr>
          <w:b/>
        </w:rPr>
        <w:t>«Личный кабинет»</w:t>
      </w:r>
      <w:r w:rsidRPr="00DB6504">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351980" w:rsidRPr="00770F82" w:rsidRDefault="00351980" w:rsidP="00DB6504">
      <w:pPr>
        <w:pStyle w:val="a4"/>
        <w:spacing w:line="264" w:lineRule="auto"/>
        <w:ind w:right="57" w:firstLine="720"/>
        <w:rPr>
          <w:szCs w:val="24"/>
        </w:rPr>
      </w:pPr>
      <w:r w:rsidRPr="00DB6504">
        <w:rPr>
          <w:b/>
        </w:rPr>
        <w:t>Официальные сайты по продаже имущества</w:t>
      </w:r>
      <w:r w:rsidRPr="00DB6504">
        <w:t xml:space="preserve"> - официальный сайт Российской Федерации для размещения информации о проведении торгов в сети «Интернет» www.torgi.gov.ru, официальный сайт Росимущества в сети «Интернет» </w:t>
      </w:r>
      <w:hyperlink r:id="rId8" w:history="1">
        <w:r w:rsidRPr="00121E4C">
          <w:t>www.rosim.ru</w:t>
        </w:r>
      </w:hyperlink>
      <w:r w:rsidRPr="00DB6504">
        <w:t>, сайт Организатора в сети «Интернет» (электронной площадки</w:t>
      </w:r>
      <w:r w:rsidRPr="00770F82">
        <w:rPr>
          <w:szCs w:val="24"/>
        </w:rPr>
        <w:t>)</w:t>
      </w:r>
      <w:r>
        <w:rPr>
          <w:szCs w:val="24"/>
        </w:rPr>
        <w:t>, официальный сайт Продавца в сети «Интернет».</w:t>
      </w:r>
    </w:p>
    <w:p w:rsidR="00351980" w:rsidRPr="00B438B2" w:rsidRDefault="00351980" w:rsidP="00B438B2">
      <w:pPr>
        <w:pStyle w:val="a4"/>
        <w:spacing w:line="264" w:lineRule="auto"/>
        <w:ind w:right="57" w:firstLine="720"/>
        <w:jc w:val="center"/>
        <w:rPr>
          <w:b/>
        </w:rPr>
      </w:pPr>
    </w:p>
    <w:p w:rsidR="00351980" w:rsidRPr="00770F82" w:rsidRDefault="00351980" w:rsidP="00B438B2">
      <w:pPr>
        <w:pStyle w:val="a4"/>
        <w:spacing w:line="264" w:lineRule="auto"/>
        <w:ind w:right="57" w:firstLine="720"/>
        <w:jc w:val="center"/>
        <w:rPr>
          <w:b/>
        </w:rPr>
      </w:pPr>
      <w:r w:rsidRPr="00DB6504">
        <w:rPr>
          <w:b/>
        </w:rPr>
        <w:t>2. Правовое регулирование</w:t>
      </w:r>
    </w:p>
    <w:p w:rsidR="00351980" w:rsidRPr="00770F82" w:rsidRDefault="00351980" w:rsidP="00DB6504">
      <w:pPr>
        <w:ind w:right="57" w:firstLine="709"/>
        <w:jc w:val="both"/>
      </w:pPr>
      <w:r w:rsidRPr="00DB6504">
        <w:t>Аукцион проводится в соответствии с:</w:t>
      </w:r>
    </w:p>
    <w:p w:rsidR="00351980" w:rsidRPr="00770F82" w:rsidRDefault="00351980" w:rsidP="00DB6504">
      <w:pPr>
        <w:ind w:right="57" w:firstLine="709"/>
        <w:jc w:val="both"/>
      </w:pPr>
      <w:r w:rsidRPr="00DB6504">
        <w:t>- Гражданским кодексом Российской Федерации;</w:t>
      </w:r>
    </w:p>
    <w:p w:rsidR="00351980" w:rsidRPr="00DB6504" w:rsidRDefault="00351980" w:rsidP="00DB6504">
      <w:pPr>
        <w:ind w:right="57" w:firstLine="709"/>
        <w:jc w:val="both"/>
      </w:pPr>
      <w:r w:rsidRPr="00DB6504">
        <w:t>- Федеральным законом от 21 декабря 2001 г. № 178-ФЗ «О приватизации государственного и муниципального имущества»;</w:t>
      </w:r>
    </w:p>
    <w:p w:rsidR="00351980" w:rsidRPr="00DB6504" w:rsidRDefault="00351980" w:rsidP="00DB6504">
      <w:pPr>
        <w:ind w:right="57" w:firstLine="709"/>
        <w:jc w:val="both"/>
      </w:pPr>
      <w:r w:rsidRPr="00DB6504">
        <w:t>-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351980" w:rsidRPr="003452C0" w:rsidRDefault="00351980" w:rsidP="00DB6504">
      <w:pPr>
        <w:pStyle w:val="a4"/>
        <w:ind w:right="57" w:firstLine="709"/>
      </w:pPr>
      <w:r w:rsidRPr="00770F82">
        <w:rPr>
          <w:szCs w:val="24"/>
        </w:rPr>
        <w:t xml:space="preserve">- </w:t>
      </w:r>
      <w:r w:rsidR="008B0F12">
        <w:rPr>
          <w:szCs w:val="24"/>
        </w:rPr>
        <w:t>распоряжением</w:t>
      </w:r>
      <w:r w:rsidR="00CE0544" w:rsidRPr="008A5BCE">
        <w:rPr>
          <w:szCs w:val="24"/>
        </w:rPr>
        <w:t xml:space="preserve"> </w:t>
      </w:r>
      <w:r w:rsidR="008B0F12">
        <w:rPr>
          <w:szCs w:val="24"/>
        </w:rPr>
        <w:t xml:space="preserve">ТУ </w:t>
      </w:r>
      <w:r w:rsidR="00CE0544" w:rsidRPr="008A5BCE">
        <w:rPr>
          <w:szCs w:val="24"/>
        </w:rPr>
        <w:t>Росимущества</w:t>
      </w:r>
      <w:r w:rsidRPr="003452C0">
        <w:t xml:space="preserve"> об условиях приватизации</w:t>
      </w:r>
      <w:r w:rsidR="00CE0544" w:rsidRPr="008A5BCE">
        <w:rPr>
          <w:szCs w:val="24"/>
        </w:rPr>
        <w:t>;</w:t>
      </w:r>
    </w:p>
    <w:p w:rsidR="00351980" w:rsidRPr="00DB6504" w:rsidRDefault="00351980" w:rsidP="00DB6504">
      <w:pPr>
        <w:ind w:right="57" w:firstLine="709"/>
        <w:jc w:val="both"/>
      </w:pPr>
      <w:r w:rsidRPr="00DB6504">
        <w:t>- иными нормативными правовыми актами Российской Федерации.</w:t>
      </w:r>
    </w:p>
    <w:p w:rsidR="00351980" w:rsidRPr="00B438B2" w:rsidRDefault="00351980" w:rsidP="00B438B2">
      <w:pPr>
        <w:pStyle w:val="a4"/>
        <w:spacing w:line="264" w:lineRule="auto"/>
        <w:ind w:right="57" w:firstLine="720"/>
        <w:rPr>
          <w:sz w:val="28"/>
        </w:rPr>
      </w:pPr>
      <w:r>
        <w:rPr>
          <w:sz w:val="28"/>
          <w:szCs w:val="28"/>
        </w:rPr>
        <w:br w:type="page"/>
      </w:r>
    </w:p>
    <w:p w:rsidR="00351980" w:rsidRPr="00770F82" w:rsidRDefault="00351980" w:rsidP="007E0722">
      <w:pPr>
        <w:pStyle w:val="a4"/>
        <w:numPr>
          <w:ilvl w:val="0"/>
          <w:numId w:val="2"/>
        </w:numPr>
        <w:ind w:left="0" w:firstLine="709"/>
        <w:jc w:val="center"/>
        <w:rPr>
          <w:b/>
        </w:rPr>
      </w:pPr>
      <w:r w:rsidRPr="00DB6504">
        <w:rPr>
          <w:b/>
        </w:rPr>
        <w:lastRenderedPageBreak/>
        <w:t>Сведения об аукционе</w:t>
      </w:r>
    </w:p>
    <w:p w:rsidR="004B6327" w:rsidRPr="004B6327" w:rsidRDefault="00B717B5" w:rsidP="00C0016F">
      <w:pPr>
        <w:tabs>
          <w:tab w:val="left" w:pos="851"/>
        </w:tabs>
        <w:jc w:val="both"/>
        <w:rPr>
          <w:b/>
        </w:rPr>
      </w:pPr>
      <w:r>
        <w:rPr>
          <w:iCs/>
        </w:rPr>
        <w:tab/>
      </w:r>
      <w:r w:rsidR="00351980" w:rsidRPr="00B717B5">
        <w:rPr>
          <w:iCs/>
        </w:rPr>
        <w:t>3.1.</w:t>
      </w:r>
      <w:r w:rsidR="00351980" w:rsidRPr="00B717B5">
        <w:t xml:space="preserve"> Основание проведения торгов – </w:t>
      </w:r>
      <w:r w:rsidR="00CE0544" w:rsidRPr="00B717B5">
        <w:t xml:space="preserve">распоряжение </w:t>
      </w:r>
      <w:r w:rsidR="00BD28DF" w:rsidRPr="00B717B5">
        <w:t xml:space="preserve">ТУ </w:t>
      </w:r>
      <w:r w:rsidR="000A2648">
        <w:t xml:space="preserve">Росимущества </w:t>
      </w:r>
      <w:r w:rsidR="000A2648" w:rsidRPr="000A2648">
        <w:t>№ 35-3-р от 09.01.2023</w:t>
      </w:r>
      <w:r w:rsidR="000A2648">
        <w:t xml:space="preserve"> </w:t>
      </w:r>
      <w:r w:rsidR="006A2FE3" w:rsidRPr="00B717B5">
        <w:t xml:space="preserve">об условиях </w:t>
      </w:r>
      <w:r w:rsidR="0050310B" w:rsidRPr="00B717B5">
        <w:t xml:space="preserve">приватизации </w:t>
      </w:r>
      <w:r w:rsidR="004B6327" w:rsidRPr="004B6327">
        <w:t xml:space="preserve">об условиях приватизации </w:t>
      </w:r>
      <w:r w:rsidR="00C0016F" w:rsidRPr="00C0016F">
        <w:rPr>
          <w:b/>
        </w:rPr>
        <w:t xml:space="preserve">земельного участка площадью 894 </w:t>
      </w:r>
      <w:proofErr w:type="spellStart"/>
      <w:r w:rsidR="00C0016F" w:rsidRPr="00C0016F">
        <w:rPr>
          <w:b/>
        </w:rPr>
        <w:t>кв.м</w:t>
      </w:r>
      <w:proofErr w:type="spellEnd"/>
      <w:r w:rsidR="00C0016F" w:rsidRPr="00C0016F">
        <w:rPr>
          <w:b/>
        </w:rPr>
        <w:t>. (</w:t>
      </w:r>
      <w:proofErr w:type="spellStart"/>
      <w:r w:rsidR="00C0016F" w:rsidRPr="00C0016F">
        <w:rPr>
          <w:b/>
        </w:rPr>
        <w:t>кад</w:t>
      </w:r>
      <w:proofErr w:type="spellEnd"/>
      <w:r w:rsidR="00C0016F" w:rsidRPr="00C0016F">
        <w:rPr>
          <w:b/>
        </w:rPr>
        <w:t xml:space="preserve">. номер 35:24:0601003:44) и нежилого здания, площадью 209,7 </w:t>
      </w:r>
      <w:proofErr w:type="spellStart"/>
      <w:r w:rsidR="00C0016F" w:rsidRPr="00C0016F">
        <w:rPr>
          <w:b/>
        </w:rPr>
        <w:t>кв.м</w:t>
      </w:r>
      <w:proofErr w:type="spellEnd"/>
      <w:r w:rsidR="00C0016F" w:rsidRPr="00C0016F">
        <w:rPr>
          <w:b/>
        </w:rPr>
        <w:t>. (</w:t>
      </w:r>
      <w:proofErr w:type="spellStart"/>
      <w:r w:rsidR="00C0016F" w:rsidRPr="00C0016F">
        <w:rPr>
          <w:b/>
        </w:rPr>
        <w:t>кад</w:t>
      </w:r>
      <w:proofErr w:type="spellEnd"/>
      <w:r w:rsidR="00C0016F" w:rsidRPr="00C0016F">
        <w:rPr>
          <w:b/>
        </w:rPr>
        <w:t>. № 35:25:050203</w:t>
      </w:r>
      <w:r w:rsidR="000A2648">
        <w:rPr>
          <w:b/>
        </w:rPr>
        <w:t xml:space="preserve">2:41), расположенных по адресу: </w:t>
      </w:r>
      <w:r w:rsidR="00C0016F" w:rsidRPr="00C0016F">
        <w:rPr>
          <w:b/>
        </w:rPr>
        <w:t>Вологодская область, г.</w:t>
      </w:r>
      <w:r w:rsidR="00C0016F">
        <w:rPr>
          <w:b/>
        </w:rPr>
        <w:t xml:space="preserve"> </w:t>
      </w:r>
      <w:r w:rsidR="00C0016F" w:rsidRPr="00C0016F">
        <w:rPr>
          <w:b/>
        </w:rPr>
        <w:t>Вологда, ул. Пролетарская, д. 7</w:t>
      </w:r>
    </w:p>
    <w:p w:rsidR="00B717B5" w:rsidRPr="00B717B5" w:rsidRDefault="00B717B5" w:rsidP="00B717B5">
      <w:pPr>
        <w:tabs>
          <w:tab w:val="left" w:pos="851"/>
        </w:tabs>
        <w:jc w:val="both"/>
      </w:pPr>
    </w:p>
    <w:p w:rsidR="00351980" w:rsidRPr="007E0722" w:rsidRDefault="00351980" w:rsidP="007E0722">
      <w:pPr>
        <w:pStyle w:val="a4"/>
        <w:tabs>
          <w:tab w:val="left" w:pos="0"/>
        </w:tabs>
        <w:ind w:firstLine="709"/>
      </w:pPr>
      <w:r w:rsidRPr="007E0722">
        <w:rPr>
          <w:b/>
        </w:rPr>
        <w:t>3.2. Собственник выставляемого на торги имущества -</w:t>
      </w:r>
      <w:r w:rsidRPr="007E0722">
        <w:t xml:space="preserve"> Российская Федерация.</w:t>
      </w:r>
    </w:p>
    <w:p w:rsidR="00351980" w:rsidRPr="007E0722" w:rsidRDefault="00351980" w:rsidP="007E0722">
      <w:pPr>
        <w:tabs>
          <w:tab w:val="left" w:pos="0"/>
        </w:tabs>
        <w:ind w:firstLine="709"/>
        <w:jc w:val="both"/>
        <w:rPr>
          <w:b/>
        </w:rPr>
      </w:pPr>
      <w:r w:rsidRPr="007E0722">
        <w:rPr>
          <w:b/>
        </w:rPr>
        <w:t>3.3. Организатор торгов:</w:t>
      </w:r>
    </w:p>
    <w:p w:rsidR="00B17E35" w:rsidRPr="007E0722" w:rsidRDefault="00B17E35" w:rsidP="007E0722">
      <w:pPr>
        <w:autoSpaceDE w:val="0"/>
        <w:autoSpaceDN w:val="0"/>
        <w:adjustRightInd w:val="0"/>
        <w:ind w:firstLine="709"/>
        <w:jc w:val="both"/>
        <w:rPr>
          <w:rFonts w:eastAsiaTheme="minorHAnsi"/>
          <w:lang w:eastAsia="en-US"/>
        </w:rPr>
      </w:pPr>
      <w:r w:rsidRPr="007E0722">
        <w:rPr>
          <w:rFonts w:eastAsiaTheme="minorHAnsi"/>
          <w:lang w:eastAsia="en-US"/>
        </w:rPr>
        <w:t xml:space="preserve">Наименование - Общество с ограниченной </w:t>
      </w:r>
      <w:r w:rsidR="003469B3" w:rsidRPr="007E0722">
        <w:rPr>
          <w:rFonts w:eastAsiaTheme="minorHAnsi"/>
          <w:lang w:eastAsia="en-US"/>
        </w:rPr>
        <w:t xml:space="preserve">ответственностью «РТС-тендер» </w:t>
      </w:r>
      <w:r w:rsidR="003469B3" w:rsidRPr="007E0722">
        <w:rPr>
          <w:rFonts w:eastAsiaTheme="minorHAnsi"/>
          <w:lang w:eastAsia="en-US"/>
        </w:rPr>
        <w:br/>
      </w:r>
      <w:r w:rsidRPr="007E0722">
        <w:rPr>
          <w:rFonts w:eastAsiaTheme="minorHAnsi"/>
          <w:lang w:eastAsia="en-US"/>
        </w:rPr>
        <w:t>(ООО "РТС-ТЕНДЕР"</w:t>
      </w:r>
      <w:r w:rsidR="001B58D4">
        <w:rPr>
          <w:rFonts w:eastAsiaTheme="minorHAnsi"/>
          <w:lang w:eastAsia="en-US"/>
        </w:rPr>
        <w:t>).</w:t>
      </w:r>
    </w:p>
    <w:p w:rsidR="00B717B5" w:rsidRPr="00795A12" w:rsidRDefault="00795A12" w:rsidP="007E0722">
      <w:pPr>
        <w:autoSpaceDE w:val="0"/>
        <w:autoSpaceDN w:val="0"/>
        <w:adjustRightInd w:val="0"/>
        <w:ind w:firstLine="709"/>
        <w:jc w:val="both"/>
        <w:rPr>
          <w:rFonts w:eastAsiaTheme="minorHAnsi"/>
          <w:lang w:eastAsia="en-US"/>
        </w:rPr>
      </w:pPr>
      <w:r>
        <w:rPr>
          <w:shd w:val="clear" w:color="auto" w:fill="FFFFFF"/>
        </w:rPr>
        <w:t xml:space="preserve">Адрес: </w:t>
      </w:r>
      <w:r w:rsidR="00B717B5" w:rsidRPr="00795A12">
        <w:rPr>
          <w:shd w:val="clear" w:color="auto" w:fill="FFFFFF"/>
        </w:rPr>
        <w:t>121151, город Москва, набережная Тараса Шевченко, дом 23а, этаж 25 помещение № 1</w:t>
      </w:r>
    </w:p>
    <w:p w:rsidR="00B17E35" w:rsidRPr="00AA7776" w:rsidRDefault="00B17E35" w:rsidP="007E0722">
      <w:pPr>
        <w:autoSpaceDE w:val="0"/>
        <w:autoSpaceDN w:val="0"/>
        <w:adjustRightInd w:val="0"/>
        <w:ind w:firstLine="709"/>
        <w:jc w:val="both"/>
        <w:rPr>
          <w:rFonts w:eastAsiaTheme="minorHAnsi"/>
          <w:lang w:val="en-US" w:eastAsia="en-US"/>
        </w:rPr>
      </w:pPr>
      <w:r w:rsidRPr="007E0722">
        <w:rPr>
          <w:rFonts w:eastAsiaTheme="minorHAnsi"/>
          <w:lang w:eastAsia="en-US"/>
        </w:rPr>
        <w:t>Сайт</w:t>
      </w:r>
      <w:r w:rsidRPr="00AA7776">
        <w:rPr>
          <w:rFonts w:eastAsiaTheme="minorHAnsi"/>
          <w:lang w:val="en-US" w:eastAsia="en-US"/>
        </w:rPr>
        <w:t xml:space="preserve"> - </w:t>
      </w:r>
      <w:r w:rsidR="001B58D4" w:rsidRPr="001B58D4">
        <w:rPr>
          <w:rFonts w:eastAsiaTheme="minorHAnsi"/>
          <w:lang w:val="en-US" w:eastAsia="en-US"/>
        </w:rPr>
        <w:t>http</w:t>
      </w:r>
      <w:r w:rsidR="001B58D4" w:rsidRPr="00AA7776">
        <w:rPr>
          <w:rFonts w:eastAsiaTheme="minorHAnsi"/>
          <w:lang w:val="en-US" w:eastAsia="en-US"/>
        </w:rPr>
        <w:t xml:space="preserve">:// </w:t>
      </w:r>
      <w:r w:rsidR="001B58D4" w:rsidRPr="001B58D4">
        <w:rPr>
          <w:rFonts w:eastAsiaTheme="minorHAnsi"/>
          <w:lang w:val="en-US" w:eastAsia="en-US"/>
        </w:rPr>
        <w:t>rts</w:t>
      </w:r>
      <w:r w:rsidR="001B58D4" w:rsidRPr="00AA7776">
        <w:rPr>
          <w:rFonts w:eastAsiaTheme="minorHAnsi"/>
          <w:lang w:val="en-US" w:eastAsia="en-US"/>
        </w:rPr>
        <w:t>-</w:t>
      </w:r>
      <w:r w:rsidR="001B58D4" w:rsidRPr="001B58D4">
        <w:rPr>
          <w:rFonts w:eastAsiaTheme="minorHAnsi"/>
          <w:lang w:val="en-US" w:eastAsia="en-US"/>
        </w:rPr>
        <w:t>tender</w:t>
      </w:r>
      <w:r w:rsidR="001B58D4" w:rsidRPr="00AA7776">
        <w:rPr>
          <w:rFonts w:eastAsiaTheme="minorHAnsi"/>
          <w:lang w:val="en-US" w:eastAsia="en-US"/>
        </w:rPr>
        <w:t>.</w:t>
      </w:r>
      <w:r w:rsidR="001B58D4" w:rsidRPr="001B58D4">
        <w:rPr>
          <w:rFonts w:eastAsiaTheme="minorHAnsi"/>
          <w:lang w:val="en-US" w:eastAsia="en-US"/>
        </w:rPr>
        <w:t>ru</w:t>
      </w:r>
      <w:r w:rsidR="001B58D4" w:rsidRPr="00AA7776">
        <w:rPr>
          <w:rFonts w:eastAsiaTheme="minorHAnsi"/>
          <w:lang w:val="en-US" w:eastAsia="en-US"/>
        </w:rPr>
        <w:t>/.</w:t>
      </w:r>
    </w:p>
    <w:p w:rsidR="00351980" w:rsidRPr="007E0722" w:rsidRDefault="00351980" w:rsidP="007E0722">
      <w:pPr>
        <w:autoSpaceDE w:val="0"/>
        <w:autoSpaceDN w:val="0"/>
        <w:adjustRightInd w:val="0"/>
        <w:ind w:firstLine="709"/>
        <w:jc w:val="both"/>
        <w:rPr>
          <w:b/>
          <w:bCs/>
          <w:iCs/>
        </w:rPr>
      </w:pPr>
      <w:r w:rsidRPr="007E0722">
        <w:rPr>
          <w:b/>
        </w:rPr>
        <w:t xml:space="preserve">3.4. </w:t>
      </w:r>
      <w:r w:rsidR="003D64D5">
        <w:rPr>
          <w:b/>
        </w:rPr>
        <w:t>Продавец</w:t>
      </w:r>
      <w:r w:rsidRPr="007E0722">
        <w:rPr>
          <w:b/>
        </w:rPr>
        <w:t>:</w:t>
      </w:r>
    </w:p>
    <w:p w:rsidR="00351980" w:rsidRPr="007E0722" w:rsidRDefault="00351980" w:rsidP="007E0722">
      <w:pPr>
        <w:pStyle w:val="21"/>
        <w:tabs>
          <w:tab w:val="clear" w:pos="284"/>
          <w:tab w:val="left" w:pos="0"/>
        </w:tabs>
        <w:ind w:left="0" w:firstLine="709"/>
        <w:rPr>
          <w:bCs/>
          <w:iCs/>
          <w:szCs w:val="24"/>
        </w:rPr>
      </w:pPr>
      <w:r w:rsidRPr="007E0722">
        <w:rPr>
          <w:b/>
          <w:bCs/>
          <w:iCs/>
          <w:szCs w:val="24"/>
        </w:rPr>
        <w:t>Наименование</w:t>
      </w:r>
      <w:r w:rsidRPr="007E0722">
        <w:rPr>
          <w:bCs/>
          <w:iCs/>
          <w:szCs w:val="24"/>
        </w:rPr>
        <w:t xml:space="preserve"> </w:t>
      </w:r>
      <w:r w:rsidR="005277D0">
        <w:rPr>
          <w:bCs/>
          <w:iCs/>
          <w:szCs w:val="24"/>
        </w:rPr>
        <w:t>–</w:t>
      </w:r>
      <w:r w:rsidRPr="007E0722">
        <w:rPr>
          <w:bCs/>
          <w:iCs/>
          <w:szCs w:val="24"/>
        </w:rPr>
        <w:t xml:space="preserve"> </w:t>
      </w:r>
      <w:r w:rsidR="00BD28DF">
        <w:rPr>
          <w:bCs/>
          <w:iCs/>
          <w:szCs w:val="24"/>
        </w:rPr>
        <w:t>ТУ Росимущества</w:t>
      </w:r>
      <w:r w:rsidR="00CE0544" w:rsidRPr="007E0722">
        <w:rPr>
          <w:bCs/>
          <w:iCs/>
          <w:szCs w:val="24"/>
        </w:rPr>
        <w:t>.</w:t>
      </w:r>
    </w:p>
    <w:p w:rsidR="00351980" w:rsidRDefault="00795A12" w:rsidP="007E0722">
      <w:pPr>
        <w:pStyle w:val="21"/>
        <w:tabs>
          <w:tab w:val="clear" w:pos="284"/>
          <w:tab w:val="left" w:pos="0"/>
        </w:tabs>
        <w:ind w:left="0" w:firstLine="709"/>
        <w:rPr>
          <w:szCs w:val="24"/>
        </w:rPr>
      </w:pPr>
      <w:r>
        <w:rPr>
          <w:szCs w:val="24"/>
        </w:rPr>
        <w:t>А</w:t>
      </w:r>
      <w:r w:rsidR="00351980" w:rsidRPr="007E0722">
        <w:rPr>
          <w:szCs w:val="24"/>
        </w:rPr>
        <w:t xml:space="preserve">дрес </w:t>
      </w:r>
      <w:r w:rsidR="00987CDA" w:rsidRPr="007E0722">
        <w:rPr>
          <w:szCs w:val="24"/>
        </w:rPr>
        <w:t>–</w:t>
      </w:r>
      <w:r w:rsidR="00CE0544" w:rsidRPr="007E0722">
        <w:rPr>
          <w:szCs w:val="24"/>
        </w:rPr>
        <w:t xml:space="preserve"> г. </w:t>
      </w:r>
      <w:r>
        <w:rPr>
          <w:szCs w:val="24"/>
        </w:rPr>
        <w:t>Вологда, ул. Пушкинская, дом 25</w:t>
      </w:r>
    </w:p>
    <w:p w:rsidR="00481F01" w:rsidRPr="007E0722" w:rsidRDefault="00481F01" w:rsidP="007E0722">
      <w:pPr>
        <w:pStyle w:val="21"/>
        <w:tabs>
          <w:tab w:val="clear" w:pos="284"/>
          <w:tab w:val="left" w:pos="0"/>
        </w:tabs>
        <w:ind w:left="0" w:firstLine="709"/>
        <w:rPr>
          <w:szCs w:val="24"/>
        </w:rPr>
      </w:pPr>
      <w:r w:rsidRPr="007E0722">
        <w:rPr>
          <w:szCs w:val="24"/>
        </w:rPr>
        <w:t xml:space="preserve">Сайт – </w:t>
      </w:r>
      <w:r w:rsidR="00CE0544" w:rsidRPr="007E0722">
        <w:rPr>
          <w:szCs w:val="24"/>
        </w:rPr>
        <w:t>http://www.</w:t>
      </w:r>
      <w:proofErr w:type="spellStart"/>
      <w:r w:rsidR="005277D0">
        <w:rPr>
          <w:szCs w:val="24"/>
          <w:lang w:val="en-US"/>
        </w:rPr>
        <w:t>tu</w:t>
      </w:r>
      <w:proofErr w:type="spellEnd"/>
      <w:r w:rsidR="00795A12">
        <w:rPr>
          <w:szCs w:val="24"/>
        </w:rPr>
        <w:t>35</w:t>
      </w:r>
      <w:r w:rsidR="005277D0" w:rsidRPr="005277D0">
        <w:rPr>
          <w:szCs w:val="24"/>
        </w:rPr>
        <w:t>.</w:t>
      </w:r>
      <w:r w:rsidR="00CE0544" w:rsidRPr="007E0722">
        <w:rPr>
          <w:szCs w:val="24"/>
        </w:rPr>
        <w:t>rosim.ru/</w:t>
      </w:r>
      <w:r w:rsidR="00522402" w:rsidRPr="007E0722">
        <w:rPr>
          <w:szCs w:val="24"/>
        </w:rPr>
        <w:t>.</w:t>
      </w:r>
    </w:p>
    <w:p w:rsidR="00481F01" w:rsidRPr="007E0722" w:rsidRDefault="00481F01" w:rsidP="007E0722">
      <w:pPr>
        <w:pStyle w:val="21"/>
        <w:tabs>
          <w:tab w:val="clear" w:pos="284"/>
          <w:tab w:val="left" w:pos="0"/>
        </w:tabs>
        <w:ind w:left="0" w:firstLine="709"/>
        <w:rPr>
          <w:szCs w:val="24"/>
        </w:rPr>
      </w:pPr>
      <w:r w:rsidRPr="007E0722">
        <w:rPr>
          <w:szCs w:val="24"/>
        </w:rPr>
        <w:t xml:space="preserve">Телефон – </w:t>
      </w:r>
      <w:r w:rsidR="00CE0544" w:rsidRPr="007E0722">
        <w:rPr>
          <w:szCs w:val="24"/>
        </w:rPr>
        <w:t>(</w:t>
      </w:r>
      <w:r w:rsidR="00795A12">
        <w:rPr>
          <w:szCs w:val="24"/>
        </w:rPr>
        <w:t>8172) 766941</w:t>
      </w:r>
      <w:r w:rsidR="00CE0544" w:rsidRPr="007E0722">
        <w:rPr>
          <w:szCs w:val="24"/>
        </w:rPr>
        <w:t>.</w:t>
      </w:r>
    </w:p>
    <w:p w:rsidR="00351980" w:rsidRPr="007E0722" w:rsidRDefault="00351980" w:rsidP="007E0722">
      <w:pPr>
        <w:pStyle w:val="21"/>
        <w:tabs>
          <w:tab w:val="clear" w:pos="284"/>
          <w:tab w:val="left" w:pos="0"/>
        </w:tabs>
        <w:ind w:left="0" w:firstLine="709"/>
      </w:pPr>
      <w:r w:rsidRPr="007E0722">
        <w:rPr>
          <w:b/>
        </w:rPr>
        <w:t>3.5. Форма аукциона (способ приватизации) –</w:t>
      </w:r>
      <w:r w:rsidRPr="007E0722">
        <w:t xml:space="preserve"> аукцион в электронной форме, открытый по составу участников и по форме подачи предложений о цене имущества.</w:t>
      </w:r>
    </w:p>
    <w:p w:rsidR="00351980" w:rsidRPr="007E0722" w:rsidRDefault="00351980" w:rsidP="007E0722">
      <w:pPr>
        <w:pStyle w:val="21"/>
        <w:tabs>
          <w:tab w:val="clear" w:pos="284"/>
          <w:tab w:val="left" w:pos="0"/>
        </w:tabs>
        <w:ind w:left="0" w:firstLine="709"/>
        <w:rPr>
          <w:b/>
        </w:rPr>
      </w:pPr>
      <w:r w:rsidRPr="007E0722">
        <w:rPr>
          <w:b/>
        </w:rPr>
        <w:t xml:space="preserve">3.6. Сведения об Имуществе (лоте), выставляемом на аукционе в электронной форме: </w:t>
      </w:r>
    </w:p>
    <w:p w:rsidR="00351980" w:rsidRPr="007E0722" w:rsidRDefault="00351980" w:rsidP="003B0355">
      <w:pPr>
        <w:pStyle w:val="21"/>
        <w:tabs>
          <w:tab w:val="clear" w:pos="284"/>
        </w:tabs>
        <w:ind w:left="0" w:firstLine="709"/>
        <w:rPr>
          <w:b/>
          <w:bCs/>
          <w:szCs w:val="24"/>
        </w:rPr>
      </w:pPr>
      <w:r w:rsidRPr="007E0722">
        <w:rPr>
          <w:b/>
        </w:rPr>
        <w:t>3.6.1. Наименование выставляемого на продажу Имущества (лота</w:t>
      </w:r>
      <w:r w:rsidRPr="007E0722">
        <w:rPr>
          <w:b/>
          <w:bCs/>
          <w:szCs w:val="24"/>
        </w:rPr>
        <w:t>)</w:t>
      </w:r>
      <w:r w:rsidR="002F19B9" w:rsidRPr="007E0722">
        <w:rPr>
          <w:b/>
          <w:bCs/>
          <w:szCs w:val="24"/>
        </w:rPr>
        <w:t>:</w:t>
      </w:r>
    </w:p>
    <w:p w:rsidR="005B4C97" w:rsidRPr="005B4C97" w:rsidRDefault="00B5454C" w:rsidP="00C0016F">
      <w:pPr>
        <w:tabs>
          <w:tab w:val="left" w:pos="851"/>
        </w:tabs>
        <w:jc w:val="both"/>
        <w:rPr>
          <w:b/>
        </w:rPr>
      </w:pPr>
      <w:r>
        <w:t>Объект</w:t>
      </w:r>
      <w:r w:rsidR="00DD4465" w:rsidRPr="007E0722">
        <w:t xml:space="preserve"> недвижимого имуществ</w:t>
      </w:r>
      <w:r>
        <w:t>а</w:t>
      </w:r>
      <w:r w:rsidR="009C13D2">
        <w:t>:</w:t>
      </w:r>
      <w:r>
        <w:t xml:space="preserve"> </w:t>
      </w:r>
      <w:r w:rsidR="000A2648">
        <w:rPr>
          <w:b/>
        </w:rPr>
        <w:t>земельный участок</w:t>
      </w:r>
      <w:r w:rsidR="00C0016F" w:rsidRPr="00C0016F">
        <w:rPr>
          <w:b/>
        </w:rPr>
        <w:t xml:space="preserve"> площадью 894 </w:t>
      </w:r>
      <w:proofErr w:type="spellStart"/>
      <w:r w:rsidR="00C0016F" w:rsidRPr="00C0016F">
        <w:rPr>
          <w:b/>
        </w:rPr>
        <w:t>кв.м</w:t>
      </w:r>
      <w:proofErr w:type="spellEnd"/>
      <w:r w:rsidR="00C0016F" w:rsidRPr="00C0016F">
        <w:rPr>
          <w:b/>
        </w:rPr>
        <w:t>. (</w:t>
      </w:r>
      <w:proofErr w:type="spellStart"/>
      <w:r w:rsidR="00C0016F" w:rsidRPr="00C0016F">
        <w:rPr>
          <w:b/>
        </w:rPr>
        <w:t>кад</w:t>
      </w:r>
      <w:proofErr w:type="spellEnd"/>
      <w:r w:rsidR="00C0016F" w:rsidRPr="00C0016F">
        <w:rPr>
          <w:b/>
        </w:rPr>
        <w:t>. но</w:t>
      </w:r>
      <w:r w:rsidR="000A2648">
        <w:rPr>
          <w:b/>
        </w:rPr>
        <w:t>мер 35:24:0601003:44) и нежилое здание</w:t>
      </w:r>
      <w:r w:rsidR="00C0016F" w:rsidRPr="00C0016F">
        <w:rPr>
          <w:b/>
        </w:rPr>
        <w:t xml:space="preserve">, площадью 209,7 </w:t>
      </w:r>
      <w:proofErr w:type="spellStart"/>
      <w:r w:rsidR="00C0016F" w:rsidRPr="00C0016F">
        <w:rPr>
          <w:b/>
        </w:rPr>
        <w:t>кв.м</w:t>
      </w:r>
      <w:proofErr w:type="spellEnd"/>
      <w:r w:rsidR="00C0016F" w:rsidRPr="00C0016F">
        <w:rPr>
          <w:b/>
        </w:rPr>
        <w:t>. (</w:t>
      </w:r>
      <w:proofErr w:type="spellStart"/>
      <w:r w:rsidR="00C0016F" w:rsidRPr="00C0016F">
        <w:rPr>
          <w:b/>
        </w:rPr>
        <w:t>кад</w:t>
      </w:r>
      <w:proofErr w:type="spellEnd"/>
      <w:r w:rsidR="00C0016F" w:rsidRPr="00C0016F">
        <w:rPr>
          <w:b/>
        </w:rPr>
        <w:t xml:space="preserve">. № 35:25:0502032:41), расположенных по адресу: </w:t>
      </w:r>
      <w:bookmarkStart w:id="0" w:name="_GoBack"/>
      <w:r w:rsidR="00C0016F" w:rsidRPr="00C0016F">
        <w:rPr>
          <w:b/>
        </w:rPr>
        <w:t>Вологодская область, г.</w:t>
      </w:r>
      <w:r w:rsidR="00C0016F">
        <w:rPr>
          <w:b/>
        </w:rPr>
        <w:t xml:space="preserve"> </w:t>
      </w:r>
      <w:r w:rsidR="00C0016F" w:rsidRPr="00C0016F">
        <w:rPr>
          <w:b/>
        </w:rPr>
        <w:t>Вологда, ул. Пролетарская, д. 7</w:t>
      </w:r>
      <w:bookmarkEnd w:id="0"/>
    </w:p>
    <w:p w:rsidR="00670EA9" w:rsidRPr="00B717B5" w:rsidRDefault="00670EA9" w:rsidP="00670EA9">
      <w:pPr>
        <w:tabs>
          <w:tab w:val="left" w:pos="851"/>
        </w:tabs>
        <w:jc w:val="both"/>
      </w:pPr>
    </w:p>
    <w:p w:rsidR="00B5454C" w:rsidRDefault="00B5454C" w:rsidP="003F10FA">
      <w:pPr>
        <w:ind w:firstLine="709"/>
        <w:jc w:val="both"/>
      </w:pPr>
    </w:p>
    <w:p w:rsidR="009C13D2" w:rsidRDefault="009C13D2" w:rsidP="003F10FA">
      <w:pPr>
        <w:ind w:firstLine="709"/>
        <w:jc w:val="both"/>
      </w:pPr>
    </w:p>
    <w:p w:rsidR="00E55F72" w:rsidRDefault="003F10FA" w:rsidP="007E0722">
      <w:pPr>
        <w:tabs>
          <w:tab w:val="left" w:pos="0"/>
        </w:tabs>
        <w:spacing w:before="80"/>
        <w:ind w:firstLine="709"/>
        <w:jc w:val="center"/>
        <w:rPr>
          <w:b/>
        </w:rPr>
      </w:pPr>
      <w:r>
        <w:rPr>
          <w:b/>
        </w:rPr>
        <w:t>Характеристика объект</w:t>
      </w:r>
      <w:r w:rsidR="009C13D2">
        <w:rPr>
          <w:b/>
        </w:rPr>
        <w:t>а</w:t>
      </w:r>
      <w:r w:rsidR="007F4674">
        <w:rPr>
          <w:b/>
        </w:rPr>
        <w:t xml:space="preserve"> недвижимого имущества</w:t>
      </w:r>
    </w:p>
    <w:p w:rsidR="00795A12" w:rsidRDefault="00795A12" w:rsidP="00795A12">
      <w:pPr>
        <w:pStyle w:val="21"/>
        <w:tabs>
          <w:tab w:val="clear" w:pos="284"/>
        </w:tabs>
        <w:ind w:left="0" w:firstLine="709"/>
        <w:rPr>
          <w:b/>
          <w:bCs/>
          <w:szCs w:val="24"/>
        </w:rPr>
      </w:pPr>
      <w:r w:rsidRPr="00795A12">
        <w:rPr>
          <w:b/>
          <w:bCs/>
          <w:szCs w:val="24"/>
        </w:rPr>
        <w:t>Основание возникновения права собственности:</w:t>
      </w:r>
    </w:p>
    <w:p w:rsidR="00670EA9" w:rsidRPr="00670EA9" w:rsidRDefault="00670EA9" w:rsidP="00795A12">
      <w:pPr>
        <w:pStyle w:val="21"/>
        <w:tabs>
          <w:tab w:val="clear" w:pos="284"/>
        </w:tabs>
        <w:ind w:left="0" w:firstLine="709"/>
        <w:rPr>
          <w:bCs/>
          <w:szCs w:val="24"/>
        </w:rPr>
      </w:pPr>
      <w:r w:rsidRPr="00670EA9">
        <w:rPr>
          <w:bCs/>
          <w:szCs w:val="24"/>
        </w:rPr>
        <w:t>Постановление</w:t>
      </w:r>
      <w:r>
        <w:rPr>
          <w:bCs/>
          <w:szCs w:val="24"/>
        </w:rPr>
        <w:t xml:space="preserve"> Верховного Совета Российской Федерации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 областей, автономной области, автономных округов, городов Москвы и Санкт-Петербурга и муниципальную собственность» от 27.12.1991 № 3020-1.</w:t>
      </w:r>
    </w:p>
    <w:p w:rsidR="00795A12" w:rsidRPr="00D010F4" w:rsidRDefault="00795A12" w:rsidP="00795A12">
      <w:pPr>
        <w:pStyle w:val="21"/>
        <w:tabs>
          <w:tab w:val="clear" w:pos="284"/>
        </w:tabs>
        <w:ind w:left="0" w:firstLine="709"/>
        <w:rPr>
          <w:b/>
          <w:szCs w:val="24"/>
        </w:rPr>
      </w:pPr>
      <w:r w:rsidRPr="00D010F4">
        <w:rPr>
          <w:b/>
          <w:szCs w:val="24"/>
        </w:rPr>
        <w:t xml:space="preserve">Физические характеристики объекта недвижимости, позволяющие его идентифицировать: </w:t>
      </w:r>
    </w:p>
    <w:p w:rsidR="00D010F4" w:rsidRPr="00D010F4" w:rsidRDefault="00D010F4" w:rsidP="00D010F4">
      <w:pPr>
        <w:ind w:firstLine="709"/>
        <w:jc w:val="both"/>
      </w:pPr>
      <w:r w:rsidRPr="00D010F4">
        <w:t xml:space="preserve">1. Земельный участок, площадью 894 </w:t>
      </w:r>
      <w:proofErr w:type="spellStart"/>
      <w:r w:rsidRPr="00D010F4">
        <w:t>кв.м</w:t>
      </w:r>
      <w:proofErr w:type="spellEnd"/>
      <w:r w:rsidRPr="00D010F4">
        <w:t>. (</w:t>
      </w:r>
      <w:proofErr w:type="spellStart"/>
      <w:r w:rsidRPr="00D010F4">
        <w:t>кад</w:t>
      </w:r>
      <w:proofErr w:type="spellEnd"/>
      <w:r w:rsidRPr="00D010F4">
        <w:t>. номер</w:t>
      </w:r>
      <w:r>
        <w:t xml:space="preserve"> </w:t>
      </w:r>
      <w:r w:rsidRPr="00D010F4">
        <w:t>35:24:0601003:44), с разре</w:t>
      </w:r>
      <w:r>
        <w:t>шенным использованием – Под зда</w:t>
      </w:r>
      <w:r w:rsidRPr="00D010F4">
        <w:t>нием пожарного депо п. Молочное</w:t>
      </w:r>
    </w:p>
    <w:p w:rsidR="005B4C97" w:rsidRDefault="00D010F4" w:rsidP="00D010F4">
      <w:pPr>
        <w:ind w:firstLine="709"/>
        <w:jc w:val="both"/>
      </w:pPr>
      <w:r w:rsidRPr="00D010F4">
        <w:t xml:space="preserve">2. Здание нежилое, площадью 209,7 </w:t>
      </w:r>
      <w:proofErr w:type="spellStart"/>
      <w:r w:rsidRPr="00D010F4">
        <w:t>кв.м</w:t>
      </w:r>
      <w:proofErr w:type="spellEnd"/>
      <w:r w:rsidRPr="00D010F4">
        <w:t>. (</w:t>
      </w:r>
      <w:proofErr w:type="spellStart"/>
      <w:r w:rsidRPr="00D010F4">
        <w:t>кад</w:t>
      </w:r>
      <w:proofErr w:type="spellEnd"/>
      <w:r w:rsidRPr="00D010F4">
        <w:t>. №35:25:0502032:41)</w:t>
      </w:r>
    </w:p>
    <w:p w:rsidR="005B4C97" w:rsidRPr="00795A12" w:rsidRDefault="005B4C97" w:rsidP="00795A12">
      <w:pPr>
        <w:ind w:firstLine="709"/>
        <w:jc w:val="both"/>
      </w:pPr>
    </w:p>
    <w:p w:rsidR="00E41C1D" w:rsidRPr="0042261D" w:rsidRDefault="00E41C1D" w:rsidP="00E41C1D">
      <w:pPr>
        <w:pStyle w:val="21"/>
        <w:tabs>
          <w:tab w:val="clear" w:pos="284"/>
          <w:tab w:val="left" w:pos="709"/>
        </w:tabs>
        <w:ind w:left="0" w:firstLine="709"/>
        <w:rPr>
          <w:b/>
        </w:rPr>
      </w:pPr>
      <w:r w:rsidRPr="0042261D">
        <w:rPr>
          <w:b/>
        </w:rPr>
        <w:t>3.6.2.</w:t>
      </w:r>
      <w:r w:rsidRPr="0042261D">
        <w:rPr>
          <w:b/>
        </w:rPr>
        <w:tab/>
        <w:t xml:space="preserve">Ограничения (обременения) </w:t>
      </w:r>
      <w:r>
        <w:rPr>
          <w:b/>
        </w:rPr>
        <w:t>И</w:t>
      </w:r>
      <w:r w:rsidRPr="0042261D">
        <w:rPr>
          <w:b/>
        </w:rPr>
        <w:t xml:space="preserve">мущества: </w:t>
      </w:r>
    </w:p>
    <w:p w:rsidR="00E41C1D" w:rsidRDefault="00795A12" w:rsidP="006872FA">
      <w:pPr>
        <w:pStyle w:val="21"/>
        <w:tabs>
          <w:tab w:val="clear" w:pos="284"/>
        </w:tabs>
        <w:ind w:left="0" w:firstLine="0"/>
        <w:rPr>
          <w:b/>
        </w:rPr>
      </w:pPr>
      <w:r>
        <w:t>Отсутствуют.</w:t>
      </w:r>
    </w:p>
    <w:p w:rsidR="00C0016F" w:rsidRPr="00C0016F" w:rsidRDefault="00C0016F" w:rsidP="00C0016F">
      <w:pPr>
        <w:pStyle w:val="21"/>
        <w:tabs>
          <w:tab w:val="clear" w:pos="284"/>
        </w:tabs>
        <w:rPr>
          <w:bCs/>
          <w:iCs/>
          <w:szCs w:val="24"/>
          <w:lang w:val="x-none"/>
        </w:rPr>
      </w:pPr>
      <w:r>
        <w:rPr>
          <w:b/>
        </w:rPr>
        <w:t xml:space="preserve">            </w:t>
      </w:r>
      <w:r w:rsidR="005A5CE3" w:rsidRPr="00584B8A">
        <w:rPr>
          <w:b/>
        </w:rPr>
        <w:t xml:space="preserve">3.7. </w:t>
      </w:r>
      <w:r w:rsidR="00351980" w:rsidRPr="00584B8A">
        <w:rPr>
          <w:b/>
        </w:rPr>
        <w:t>Начальная цена (лота</w:t>
      </w:r>
      <w:r w:rsidR="00351980" w:rsidRPr="00584B8A">
        <w:rPr>
          <w:b/>
          <w:bCs/>
          <w:szCs w:val="24"/>
        </w:rPr>
        <w:t>) –</w:t>
      </w:r>
      <w:r w:rsidR="00FD45EC" w:rsidRPr="00584B8A">
        <w:rPr>
          <w:bCs/>
          <w:szCs w:val="24"/>
        </w:rPr>
        <w:t xml:space="preserve"> </w:t>
      </w:r>
      <w:r w:rsidR="00C94DA5">
        <w:rPr>
          <w:bCs/>
          <w:szCs w:val="24"/>
        </w:rPr>
        <w:t xml:space="preserve">482 103 </w:t>
      </w:r>
      <w:r w:rsidRPr="00C0016F">
        <w:rPr>
          <w:bCs/>
          <w:szCs w:val="24"/>
          <w:lang w:val="x-none"/>
        </w:rPr>
        <w:t>(</w:t>
      </w:r>
      <w:r w:rsidRPr="00C0016F">
        <w:rPr>
          <w:bCs/>
          <w:szCs w:val="24"/>
        </w:rPr>
        <w:t>Четыреста восемьдесят две тысячи сто три</w:t>
      </w:r>
      <w:r w:rsidRPr="00C0016F">
        <w:rPr>
          <w:bCs/>
          <w:szCs w:val="24"/>
          <w:lang w:val="x-none"/>
        </w:rPr>
        <w:t>)</w:t>
      </w:r>
      <w:r w:rsidR="00C94DA5">
        <w:rPr>
          <w:bCs/>
          <w:szCs w:val="24"/>
        </w:rPr>
        <w:t xml:space="preserve"> </w:t>
      </w:r>
      <w:r w:rsidRPr="00C0016F">
        <w:rPr>
          <w:bCs/>
          <w:szCs w:val="24"/>
        </w:rPr>
        <w:t>рубля</w:t>
      </w:r>
      <w:r w:rsidR="00C94DA5">
        <w:rPr>
          <w:bCs/>
          <w:szCs w:val="24"/>
          <w:lang w:val="x-none"/>
        </w:rPr>
        <w:t xml:space="preserve"> 67 копеек</w:t>
      </w:r>
      <w:r w:rsidRPr="00C0016F">
        <w:rPr>
          <w:bCs/>
          <w:szCs w:val="24"/>
          <w:lang w:val="x-none"/>
        </w:rPr>
        <w:t xml:space="preserve"> </w:t>
      </w:r>
      <w:r w:rsidRPr="00C0016F">
        <w:rPr>
          <w:rFonts w:hint="eastAsia"/>
          <w:bCs/>
          <w:szCs w:val="24"/>
          <w:lang w:val="x-none"/>
        </w:rPr>
        <w:t>в</w:t>
      </w:r>
      <w:r w:rsidRPr="00C0016F">
        <w:rPr>
          <w:bCs/>
          <w:szCs w:val="24"/>
          <w:lang w:val="x-none"/>
        </w:rPr>
        <w:t xml:space="preserve"> </w:t>
      </w:r>
      <w:proofErr w:type="spellStart"/>
      <w:r w:rsidRPr="00C0016F">
        <w:rPr>
          <w:rFonts w:hint="eastAsia"/>
          <w:bCs/>
          <w:szCs w:val="24"/>
          <w:lang w:val="x-none"/>
        </w:rPr>
        <w:t>т</w:t>
      </w:r>
      <w:r w:rsidRPr="00C0016F">
        <w:rPr>
          <w:bCs/>
          <w:szCs w:val="24"/>
          <w:lang w:val="x-none"/>
        </w:rPr>
        <w:t>.</w:t>
      </w:r>
      <w:r w:rsidRPr="00C0016F">
        <w:rPr>
          <w:rFonts w:hint="eastAsia"/>
          <w:bCs/>
          <w:szCs w:val="24"/>
          <w:lang w:val="x-none"/>
        </w:rPr>
        <w:t>ч</w:t>
      </w:r>
      <w:proofErr w:type="spellEnd"/>
      <w:r w:rsidRPr="00C0016F">
        <w:rPr>
          <w:bCs/>
          <w:szCs w:val="24"/>
          <w:lang w:val="x-none"/>
        </w:rPr>
        <w:t xml:space="preserve">. </w:t>
      </w:r>
    </w:p>
    <w:p w:rsidR="00C0016F" w:rsidRPr="00C0016F" w:rsidRDefault="00C0016F" w:rsidP="00C0016F">
      <w:pPr>
        <w:pStyle w:val="21"/>
        <w:rPr>
          <w:bCs/>
          <w:iCs/>
        </w:rPr>
      </w:pPr>
      <w:r w:rsidRPr="00C0016F">
        <w:rPr>
          <w:bCs/>
          <w:iCs/>
        </w:rPr>
        <w:t>земельный участок 422 727 руб. 90 коп. без НДС</w:t>
      </w:r>
    </w:p>
    <w:p w:rsidR="00C0016F" w:rsidRPr="00C0016F" w:rsidRDefault="00C0016F" w:rsidP="00C0016F">
      <w:pPr>
        <w:pStyle w:val="21"/>
        <w:rPr>
          <w:bCs/>
          <w:iCs/>
          <w:lang w:val="x-none"/>
        </w:rPr>
      </w:pPr>
      <w:r w:rsidRPr="00C0016F">
        <w:rPr>
          <w:bCs/>
          <w:iCs/>
        </w:rPr>
        <w:t xml:space="preserve">здание нежилое 59 375 руб. 77 коп. в </w:t>
      </w:r>
      <w:proofErr w:type="spellStart"/>
      <w:r w:rsidRPr="00C0016F">
        <w:rPr>
          <w:bCs/>
          <w:iCs/>
        </w:rPr>
        <w:t>т.ч</w:t>
      </w:r>
      <w:proofErr w:type="spellEnd"/>
      <w:r w:rsidRPr="00C0016F">
        <w:rPr>
          <w:bCs/>
          <w:iCs/>
        </w:rPr>
        <w:t>. НДС – 9895 руб. 96 коп.</w:t>
      </w:r>
    </w:p>
    <w:p w:rsidR="0039656C" w:rsidRPr="00C0016F" w:rsidRDefault="005A5CE3" w:rsidP="0039656C">
      <w:pPr>
        <w:pStyle w:val="21"/>
        <w:tabs>
          <w:tab w:val="clear" w:pos="284"/>
        </w:tabs>
        <w:ind w:left="0" w:firstLine="709"/>
        <w:rPr>
          <w:bCs/>
          <w:szCs w:val="24"/>
        </w:rPr>
      </w:pPr>
      <w:r w:rsidRPr="00584B8A">
        <w:rPr>
          <w:b/>
        </w:rPr>
        <w:t xml:space="preserve">3.8. </w:t>
      </w:r>
      <w:r w:rsidR="00351980" w:rsidRPr="00584B8A">
        <w:rPr>
          <w:b/>
        </w:rPr>
        <w:t xml:space="preserve">Шаг аукциона (величина повышения цены) </w:t>
      </w:r>
      <w:r w:rsidR="00351980" w:rsidRPr="00584B8A">
        <w:rPr>
          <w:b/>
          <w:bCs/>
          <w:szCs w:val="24"/>
        </w:rPr>
        <w:t>–</w:t>
      </w:r>
      <w:r w:rsidR="00601846" w:rsidRPr="00584B8A">
        <w:rPr>
          <w:bCs/>
          <w:szCs w:val="24"/>
        </w:rPr>
        <w:t xml:space="preserve"> </w:t>
      </w:r>
      <w:r w:rsidR="0039656C" w:rsidRPr="0039656C">
        <w:rPr>
          <w:bCs/>
          <w:szCs w:val="24"/>
        </w:rPr>
        <w:t xml:space="preserve">Шаг аукциона составляет </w:t>
      </w:r>
      <w:r w:rsidR="00C0016F" w:rsidRPr="00C0016F">
        <w:rPr>
          <w:bCs/>
          <w:szCs w:val="24"/>
        </w:rPr>
        <w:t>24 105 (Двадцать четыре тысячи сто пять) рублей 18 копеек.</w:t>
      </w:r>
    </w:p>
    <w:p w:rsidR="00351980" w:rsidRPr="00584B8A" w:rsidRDefault="0039656C" w:rsidP="009E5523">
      <w:pPr>
        <w:pStyle w:val="21"/>
        <w:tabs>
          <w:tab w:val="clear" w:pos="284"/>
        </w:tabs>
        <w:ind w:left="0" w:firstLine="709"/>
      </w:pPr>
      <w:r>
        <w:rPr>
          <w:b/>
        </w:rPr>
        <w:lastRenderedPageBreak/>
        <w:t xml:space="preserve"> </w:t>
      </w:r>
      <w:r w:rsidR="005A5CE3" w:rsidRPr="00584B8A">
        <w:rPr>
          <w:b/>
        </w:rPr>
        <w:t xml:space="preserve">3.9. </w:t>
      </w:r>
      <w:r w:rsidR="00351980" w:rsidRPr="00584B8A">
        <w:rPr>
          <w:b/>
        </w:rPr>
        <w:t>Размер задатка –</w:t>
      </w:r>
      <w:r w:rsidR="00AB7A96" w:rsidRPr="00584B8A">
        <w:rPr>
          <w:bCs/>
          <w:szCs w:val="24"/>
        </w:rPr>
        <w:t xml:space="preserve"> </w:t>
      </w:r>
      <w:r w:rsidR="00C0016F">
        <w:rPr>
          <w:bCs/>
          <w:szCs w:val="24"/>
        </w:rPr>
        <w:t>48 210</w:t>
      </w:r>
      <w:r w:rsidR="00C17D76" w:rsidRPr="00584B8A">
        <w:rPr>
          <w:bCs/>
          <w:szCs w:val="24"/>
        </w:rPr>
        <w:t xml:space="preserve"> (</w:t>
      </w:r>
      <w:r w:rsidR="00C0016F">
        <w:rPr>
          <w:bCs/>
          <w:szCs w:val="24"/>
        </w:rPr>
        <w:t>сорок восемь тысяч двести десять</w:t>
      </w:r>
      <w:r w:rsidR="008B0F12">
        <w:rPr>
          <w:bCs/>
          <w:szCs w:val="24"/>
        </w:rPr>
        <w:t>) рублей</w:t>
      </w:r>
      <w:r w:rsidR="00C17D76" w:rsidRPr="00584B8A">
        <w:rPr>
          <w:bCs/>
          <w:szCs w:val="24"/>
        </w:rPr>
        <w:t xml:space="preserve"> </w:t>
      </w:r>
      <w:r w:rsidR="00C0016F">
        <w:rPr>
          <w:bCs/>
          <w:szCs w:val="24"/>
        </w:rPr>
        <w:t>37</w:t>
      </w:r>
      <w:r w:rsidR="0068604B">
        <w:rPr>
          <w:bCs/>
          <w:szCs w:val="24"/>
        </w:rPr>
        <w:t xml:space="preserve"> копеек</w:t>
      </w:r>
      <w:r w:rsidR="0068604B" w:rsidRPr="00584B8A">
        <w:rPr>
          <w:bCs/>
          <w:szCs w:val="24"/>
        </w:rPr>
        <w:t xml:space="preserve"> </w:t>
      </w:r>
      <w:r w:rsidR="00D24FBB" w:rsidRPr="00584B8A">
        <w:rPr>
          <w:bCs/>
          <w:szCs w:val="24"/>
        </w:rPr>
        <w:t xml:space="preserve">без </w:t>
      </w:r>
      <w:r w:rsidR="00774ABE" w:rsidRPr="00584B8A">
        <w:rPr>
          <w:bCs/>
          <w:szCs w:val="24"/>
        </w:rPr>
        <w:t xml:space="preserve">учета </w:t>
      </w:r>
      <w:r w:rsidR="00D24FBB" w:rsidRPr="00584B8A">
        <w:rPr>
          <w:bCs/>
          <w:szCs w:val="24"/>
        </w:rPr>
        <w:t>НДС.</w:t>
      </w:r>
    </w:p>
    <w:p w:rsidR="00351980" w:rsidRPr="003469B3" w:rsidRDefault="005A5CE3" w:rsidP="00CE10E2">
      <w:pPr>
        <w:pStyle w:val="21"/>
        <w:tabs>
          <w:tab w:val="clear" w:pos="284"/>
        </w:tabs>
        <w:ind w:left="0" w:firstLine="709"/>
      </w:pPr>
      <w:r w:rsidRPr="00584B8A">
        <w:rPr>
          <w:b/>
        </w:rPr>
        <w:t xml:space="preserve">3.10. </w:t>
      </w:r>
      <w:r w:rsidR="00351980" w:rsidRPr="00584B8A">
        <w:rPr>
          <w:b/>
        </w:rPr>
        <w:t xml:space="preserve">Срок внесения задатка – </w:t>
      </w:r>
      <w:r w:rsidR="003469B3" w:rsidRPr="00584B8A">
        <w:t xml:space="preserve">с </w:t>
      </w:r>
      <w:r w:rsidR="00D010F4">
        <w:t>14 января 2023</w:t>
      </w:r>
      <w:r w:rsidR="003469B3" w:rsidRPr="00584B8A">
        <w:t xml:space="preserve"> г. по </w:t>
      </w:r>
      <w:r w:rsidR="00D010F4">
        <w:t>8 февраля 2023</w:t>
      </w:r>
      <w:r w:rsidR="003469B3" w:rsidRPr="00584B8A">
        <w:t xml:space="preserve"> г. </w:t>
      </w:r>
      <w:r w:rsidR="003469B3" w:rsidRPr="00584B8A">
        <w:rPr>
          <w:bCs/>
          <w:szCs w:val="24"/>
        </w:rPr>
        <w:t xml:space="preserve">и должен поступить на указанный в информационном сообщении счет </w:t>
      </w:r>
      <w:r w:rsidR="00670EA9">
        <w:rPr>
          <w:bCs/>
          <w:szCs w:val="24"/>
        </w:rPr>
        <w:t>Организатора продажи</w:t>
      </w:r>
      <w:r w:rsidR="003469B3" w:rsidRPr="00584B8A">
        <w:rPr>
          <w:bCs/>
          <w:szCs w:val="24"/>
        </w:rPr>
        <w:t xml:space="preserve"> не позднее </w:t>
      </w:r>
      <w:r w:rsidR="00D010F4">
        <w:rPr>
          <w:bCs/>
          <w:szCs w:val="24"/>
        </w:rPr>
        <w:t>7 февраля 2023</w:t>
      </w:r>
      <w:r w:rsidR="003469B3" w:rsidRPr="00584B8A">
        <w:rPr>
          <w:bCs/>
          <w:szCs w:val="24"/>
        </w:rPr>
        <w:t xml:space="preserve"> г.</w:t>
      </w:r>
    </w:p>
    <w:p w:rsidR="00DB49A4" w:rsidRDefault="005A5CE3" w:rsidP="00DB49A4">
      <w:pPr>
        <w:pStyle w:val="21"/>
        <w:ind w:left="0" w:firstLine="709"/>
        <w:rPr>
          <w:b/>
          <w:bCs/>
          <w:szCs w:val="24"/>
        </w:rPr>
      </w:pPr>
      <w:r w:rsidRPr="00952051">
        <w:rPr>
          <w:b/>
        </w:rPr>
        <w:t>3.11</w:t>
      </w:r>
      <w:r w:rsidR="00DB6504" w:rsidRPr="00952051">
        <w:rPr>
          <w:b/>
        </w:rPr>
        <w:t xml:space="preserve">. </w:t>
      </w:r>
      <w:r w:rsidR="00351980" w:rsidRPr="00952051">
        <w:rPr>
          <w:b/>
        </w:rPr>
        <w:t>Сведения о предыдущих торгах по продаже имущества, объявленных в течение года, предшествующего его продаже</w:t>
      </w:r>
      <w:r w:rsidR="00DB49A4">
        <w:rPr>
          <w:b/>
        </w:rPr>
        <w:t>.</w:t>
      </w:r>
    </w:p>
    <w:p w:rsidR="008B7B28" w:rsidRDefault="00182CB1" w:rsidP="008B7B28">
      <w:pPr>
        <w:pStyle w:val="21"/>
        <w:ind w:left="0" w:firstLine="709"/>
        <w:rPr>
          <w:rFonts w:ascii="TimesNewRoman,Bold" w:hAnsi="TimesNewRoman,Bold"/>
          <w:b/>
          <w:color w:val="000000"/>
        </w:rPr>
      </w:pPr>
      <w:r>
        <w:rPr>
          <w:bCs/>
          <w:szCs w:val="24"/>
        </w:rPr>
        <w:t>Не проводились.</w:t>
      </w:r>
    </w:p>
    <w:p w:rsidR="00351980" w:rsidRPr="003469B3" w:rsidRDefault="00351980" w:rsidP="008B7B28">
      <w:pPr>
        <w:pStyle w:val="21"/>
        <w:ind w:left="0" w:firstLine="709"/>
        <w:rPr>
          <w:rFonts w:ascii="TimesNewRoman,Bold" w:hAnsi="TimesNewRoman,Bold"/>
          <w:b/>
          <w:color w:val="000000"/>
        </w:rPr>
      </w:pPr>
      <w:r w:rsidRPr="00AE2FD8">
        <w:rPr>
          <w:rFonts w:ascii="TimesNewRoman,Bold" w:hAnsi="TimesNewRoman,Bold"/>
          <w:b/>
          <w:color w:val="000000"/>
        </w:rPr>
        <w:t>4. Место, сроки подачи (приема) заявок, определения участников и проведения</w:t>
      </w:r>
      <w:r w:rsidR="003469B3">
        <w:rPr>
          <w:rFonts w:ascii="TimesNewRoman,Bold" w:hAnsi="TimesNewRoman,Bold"/>
          <w:b/>
          <w:color w:val="000000"/>
        </w:rPr>
        <w:t xml:space="preserve"> </w:t>
      </w:r>
      <w:r w:rsidRPr="00AE2FD8">
        <w:rPr>
          <w:rFonts w:ascii="TimesNewRoman,Bold" w:hAnsi="TimesNewRoman,Bold"/>
          <w:b/>
          <w:color w:val="000000"/>
        </w:rPr>
        <w:t>аукциона</w:t>
      </w:r>
    </w:p>
    <w:p w:rsidR="00F3718C" w:rsidRPr="003469B3" w:rsidRDefault="00351980" w:rsidP="00CE10E2">
      <w:pPr>
        <w:pStyle w:val="21"/>
        <w:tabs>
          <w:tab w:val="clear" w:pos="284"/>
          <w:tab w:val="left" w:pos="0"/>
        </w:tabs>
        <w:ind w:left="0" w:firstLine="709"/>
        <w:rPr>
          <w:highlight w:val="yellow"/>
        </w:rPr>
      </w:pPr>
      <w:r w:rsidRPr="003469B3">
        <w:t>4.1. Место подачи (приема) Заявок</w:t>
      </w:r>
      <w:r w:rsidRPr="003469B3">
        <w:rPr>
          <w:bCs/>
          <w:szCs w:val="24"/>
        </w:rPr>
        <w:t xml:space="preserve">: </w:t>
      </w:r>
      <w:r w:rsidR="00B17E35" w:rsidRPr="003469B3">
        <w:rPr>
          <w:bCs/>
          <w:szCs w:val="24"/>
        </w:rPr>
        <w:t>http://www</w:t>
      </w:r>
      <w:r w:rsidR="00B711C1">
        <w:rPr>
          <w:bCs/>
          <w:szCs w:val="24"/>
        </w:rPr>
        <w:t>.</w:t>
      </w:r>
      <w:proofErr w:type="spellStart"/>
      <w:r w:rsidR="00B711C1">
        <w:rPr>
          <w:rFonts w:eastAsiaTheme="minorHAnsi"/>
          <w:lang w:val="en-US" w:eastAsia="en-US"/>
        </w:rPr>
        <w:t>rts</w:t>
      </w:r>
      <w:proofErr w:type="spellEnd"/>
      <w:r w:rsidR="00B711C1" w:rsidRPr="00B711C1">
        <w:rPr>
          <w:rFonts w:eastAsiaTheme="minorHAnsi"/>
          <w:lang w:eastAsia="en-US"/>
        </w:rPr>
        <w:t>-</w:t>
      </w:r>
      <w:r w:rsidR="00B711C1">
        <w:rPr>
          <w:rFonts w:eastAsiaTheme="minorHAnsi"/>
          <w:lang w:val="en-US" w:eastAsia="en-US"/>
        </w:rPr>
        <w:t>tender</w:t>
      </w:r>
      <w:r w:rsidR="00B711C1" w:rsidRPr="00B711C1">
        <w:rPr>
          <w:rFonts w:eastAsiaTheme="minorHAnsi"/>
          <w:lang w:eastAsia="en-US"/>
        </w:rPr>
        <w:t>.</w:t>
      </w:r>
      <w:proofErr w:type="spellStart"/>
      <w:r w:rsidR="00B711C1">
        <w:rPr>
          <w:rFonts w:eastAsiaTheme="minorHAnsi"/>
          <w:lang w:val="en-US" w:eastAsia="en-US"/>
        </w:rPr>
        <w:t>ru</w:t>
      </w:r>
      <w:proofErr w:type="spellEnd"/>
      <w:r w:rsidR="00B17E35" w:rsidRPr="003469B3">
        <w:rPr>
          <w:bCs/>
          <w:szCs w:val="24"/>
        </w:rPr>
        <w:t>/.</w:t>
      </w:r>
    </w:p>
    <w:p w:rsidR="00351980" w:rsidRPr="00584B8A" w:rsidRDefault="00351980" w:rsidP="003469B3">
      <w:pPr>
        <w:pStyle w:val="21"/>
        <w:tabs>
          <w:tab w:val="clear" w:pos="284"/>
          <w:tab w:val="left" w:pos="0"/>
        </w:tabs>
        <w:ind w:left="0" w:firstLine="709"/>
      </w:pPr>
      <w:r w:rsidRPr="00584B8A">
        <w:t>4.2. Дата и время начала подачи (приема</w:t>
      </w:r>
      <w:r w:rsidRPr="00584B8A">
        <w:rPr>
          <w:bCs/>
        </w:rPr>
        <w:t>)</w:t>
      </w:r>
      <w:r w:rsidR="002841B0" w:rsidRPr="00584B8A">
        <w:rPr>
          <w:bCs/>
        </w:rPr>
        <w:t xml:space="preserve"> Заявок</w:t>
      </w:r>
      <w:r w:rsidRPr="00584B8A">
        <w:rPr>
          <w:bCs/>
        </w:rPr>
        <w:t xml:space="preserve">: </w:t>
      </w:r>
      <w:r w:rsidR="00C0016F">
        <w:rPr>
          <w:bCs/>
        </w:rPr>
        <w:t>14 января 2023</w:t>
      </w:r>
      <w:r w:rsidR="003469B3" w:rsidRPr="00584B8A">
        <w:rPr>
          <w:bCs/>
        </w:rPr>
        <w:t xml:space="preserve"> г. в 12.00 по московскому времени.</w:t>
      </w:r>
    </w:p>
    <w:p w:rsidR="00351980" w:rsidRPr="00584B8A" w:rsidRDefault="00351980" w:rsidP="00CE10E2">
      <w:pPr>
        <w:autoSpaceDE w:val="0"/>
        <w:autoSpaceDN w:val="0"/>
        <w:adjustRightInd w:val="0"/>
        <w:ind w:firstLine="709"/>
        <w:jc w:val="both"/>
      </w:pPr>
      <w:r w:rsidRPr="00584B8A">
        <w:t>Подача Заявок осуществляется круглосуточно.</w:t>
      </w:r>
    </w:p>
    <w:p w:rsidR="00351980" w:rsidRPr="00584B8A" w:rsidRDefault="00351980" w:rsidP="003469B3">
      <w:pPr>
        <w:autoSpaceDE w:val="0"/>
        <w:autoSpaceDN w:val="0"/>
        <w:adjustRightInd w:val="0"/>
        <w:ind w:firstLine="709"/>
        <w:jc w:val="both"/>
        <w:rPr>
          <w:rFonts w:eastAsiaTheme="minorHAnsi"/>
          <w:lang w:eastAsia="en-US"/>
        </w:rPr>
      </w:pPr>
      <w:r w:rsidRPr="00584B8A">
        <w:t>4.3. Дата и время окончания подачи (приема</w:t>
      </w:r>
      <w:r w:rsidRPr="00584B8A">
        <w:rPr>
          <w:bCs/>
        </w:rPr>
        <w:t>)</w:t>
      </w:r>
      <w:r w:rsidR="002841B0" w:rsidRPr="00584B8A">
        <w:rPr>
          <w:bCs/>
        </w:rPr>
        <w:t xml:space="preserve"> Заявок</w:t>
      </w:r>
      <w:r w:rsidRPr="00584B8A">
        <w:rPr>
          <w:bCs/>
        </w:rPr>
        <w:t xml:space="preserve">: </w:t>
      </w:r>
      <w:r w:rsidR="00C0016F">
        <w:rPr>
          <w:bCs/>
        </w:rPr>
        <w:t>08 февраля 2023</w:t>
      </w:r>
      <w:r w:rsidR="003469B3" w:rsidRPr="00584B8A">
        <w:rPr>
          <w:bCs/>
        </w:rPr>
        <w:t xml:space="preserve"> г. </w:t>
      </w:r>
      <w:r w:rsidR="003469B3" w:rsidRPr="00584B8A">
        <w:rPr>
          <w:rFonts w:eastAsiaTheme="minorHAnsi"/>
          <w:lang w:eastAsia="en-US"/>
        </w:rPr>
        <w:t xml:space="preserve">в </w:t>
      </w:r>
      <w:r w:rsidR="003469B3" w:rsidRPr="00584B8A">
        <w:rPr>
          <w:bCs/>
        </w:rPr>
        <w:t>16.00</w:t>
      </w:r>
      <w:r w:rsidR="003469B3" w:rsidRPr="00584B8A">
        <w:rPr>
          <w:rFonts w:eastAsiaTheme="minorHAnsi"/>
          <w:lang w:eastAsia="en-US"/>
        </w:rPr>
        <w:t xml:space="preserve"> по московскому времени.</w:t>
      </w:r>
    </w:p>
    <w:p w:rsidR="00351980" w:rsidRPr="00584B8A" w:rsidRDefault="00351980" w:rsidP="00CE10E2">
      <w:pPr>
        <w:autoSpaceDE w:val="0"/>
        <w:autoSpaceDN w:val="0"/>
        <w:adjustRightInd w:val="0"/>
        <w:ind w:firstLine="709"/>
        <w:jc w:val="both"/>
      </w:pPr>
      <w:r w:rsidRPr="00584B8A">
        <w:t xml:space="preserve">4.4. Дата определения Участников: </w:t>
      </w:r>
      <w:r w:rsidR="00C0016F">
        <w:t>14 февраля 2023</w:t>
      </w:r>
      <w:r w:rsidR="003469B3" w:rsidRPr="00584B8A">
        <w:t xml:space="preserve"> г.</w:t>
      </w:r>
    </w:p>
    <w:p w:rsidR="00351980" w:rsidRPr="003469B3" w:rsidRDefault="00C0016F" w:rsidP="003469B3">
      <w:pPr>
        <w:autoSpaceDE w:val="0"/>
        <w:autoSpaceDN w:val="0"/>
        <w:adjustRightInd w:val="0"/>
        <w:ind w:firstLine="709"/>
        <w:jc w:val="both"/>
        <w:rPr>
          <w:rFonts w:eastAsiaTheme="minorHAnsi"/>
          <w:lang w:eastAsia="en-US"/>
        </w:rPr>
      </w:pPr>
      <w:r>
        <w:t xml:space="preserve">4.5. </w:t>
      </w:r>
      <w:r w:rsidR="00351980" w:rsidRPr="00584B8A">
        <w:t>Дата, время и срок проведения аукциона</w:t>
      </w:r>
      <w:r w:rsidR="00506861" w:rsidRPr="00584B8A">
        <w:rPr>
          <w:bCs/>
        </w:rPr>
        <w:t xml:space="preserve">: </w:t>
      </w:r>
      <w:r>
        <w:rPr>
          <w:bCs/>
        </w:rPr>
        <w:t>17 февраля 2023</w:t>
      </w:r>
      <w:r w:rsidR="001B58D4" w:rsidRPr="00584B8A">
        <w:rPr>
          <w:bCs/>
        </w:rPr>
        <w:t xml:space="preserve"> </w:t>
      </w:r>
      <w:r w:rsidR="003469B3" w:rsidRPr="00584B8A">
        <w:rPr>
          <w:bCs/>
        </w:rPr>
        <w:t xml:space="preserve">г. </w:t>
      </w:r>
      <w:r w:rsidR="003469B3" w:rsidRPr="00584B8A">
        <w:t xml:space="preserve">в 10.00 по московскому времени </w:t>
      </w:r>
      <w:r w:rsidR="003469B3" w:rsidRPr="00584B8A">
        <w:rPr>
          <w:rFonts w:eastAsiaTheme="minorHAnsi"/>
          <w:lang w:eastAsia="en-US"/>
        </w:rPr>
        <w:t>и до последнего предложения Участников.</w:t>
      </w:r>
    </w:p>
    <w:p w:rsidR="000D0961" w:rsidRDefault="000D0961" w:rsidP="00BF72BB">
      <w:pPr>
        <w:autoSpaceDE w:val="0"/>
        <w:autoSpaceDN w:val="0"/>
        <w:adjustRightInd w:val="0"/>
        <w:jc w:val="both"/>
        <w:rPr>
          <w:b/>
          <w:bCs/>
          <w:i/>
        </w:rPr>
      </w:pPr>
    </w:p>
    <w:p w:rsidR="00351980" w:rsidRPr="00DB6504" w:rsidRDefault="00351980" w:rsidP="005A5CE3">
      <w:pPr>
        <w:widowControl w:val="0"/>
        <w:ind w:firstLine="709"/>
        <w:contextualSpacing/>
        <w:jc w:val="center"/>
        <w:rPr>
          <w:b/>
        </w:rPr>
      </w:pPr>
      <w:r w:rsidRPr="00DB6504">
        <w:rPr>
          <w:b/>
        </w:rPr>
        <w:t>5. Срок и порядок регистрации на электронной площадке</w:t>
      </w:r>
    </w:p>
    <w:p w:rsidR="00351980" w:rsidRPr="00DB6504" w:rsidRDefault="00351980" w:rsidP="00DB6504">
      <w:pPr>
        <w:pStyle w:val="21"/>
        <w:ind w:left="0" w:firstLine="709"/>
      </w:pPr>
      <w:r w:rsidRPr="00DB6504">
        <w:t>5.1.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продажи.</w:t>
      </w:r>
    </w:p>
    <w:p w:rsidR="00351980" w:rsidRPr="00DB6504" w:rsidRDefault="00351980" w:rsidP="00DB6504">
      <w:pPr>
        <w:pStyle w:val="21"/>
        <w:ind w:left="0" w:firstLine="709"/>
      </w:pPr>
      <w:r w:rsidRPr="00DB6504">
        <w:t>5.2. Дата и время регис</w:t>
      </w:r>
      <w:r w:rsidR="0063442B">
        <w:t>трации на электронной площадке П</w:t>
      </w:r>
      <w:r w:rsidRPr="00DB6504">
        <w:t>ретендентов на участие в аукционе осуществляется ежедневно, круглосуточно, но не позднее даты и времени окончания подачи (приема) Заявок.</w:t>
      </w:r>
    </w:p>
    <w:p w:rsidR="00351980" w:rsidRPr="00DB6504" w:rsidRDefault="00351980" w:rsidP="00DB6504">
      <w:pPr>
        <w:pStyle w:val="21"/>
        <w:ind w:left="0" w:firstLine="709"/>
      </w:pPr>
      <w:r w:rsidRPr="00DB6504">
        <w:t>5.3. Регистрация на электронной площадке осуществляется без взимания платы.</w:t>
      </w:r>
    </w:p>
    <w:p w:rsidR="00351980" w:rsidRPr="00DB6504" w:rsidRDefault="00351980" w:rsidP="00DB6504">
      <w:pPr>
        <w:pStyle w:val="21"/>
        <w:ind w:left="0" w:firstLine="709"/>
      </w:pPr>
      <w:r w:rsidRPr="00DB6504">
        <w:t>5.4.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51980" w:rsidRDefault="00351980" w:rsidP="00A25B97">
      <w:pPr>
        <w:pStyle w:val="21"/>
        <w:ind w:left="0" w:firstLine="709"/>
      </w:pPr>
      <w:r w:rsidRPr="00DB6504">
        <w:t>5.5. Регистрация на электронной площадке проводится в соответствии с Регламентом электронной площадки.</w:t>
      </w:r>
    </w:p>
    <w:p w:rsidR="00FD45EC" w:rsidRPr="00A25B97" w:rsidRDefault="00FD45EC" w:rsidP="00A25B97">
      <w:pPr>
        <w:pStyle w:val="21"/>
        <w:ind w:left="0" w:firstLine="709"/>
      </w:pPr>
    </w:p>
    <w:p w:rsidR="00351980" w:rsidRPr="00DB6504" w:rsidRDefault="00351980" w:rsidP="00B438B2">
      <w:pPr>
        <w:pStyle w:val="21"/>
        <w:numPr>
          <w:ilvl w:val="0"/>
          <w:numId w:val="3"/>
        </w:numPr>
        <w:tabs>
          <w:tab w:val="clear" w:pos="284"/>
        </w:tabs>
        <w:ind w:left="0" w:firstLine="851"/>
        <w:jc w:val="center"/>
        <w:rPr>
          <w:b/>
        </w:rPr>
      </w:pPr>
      <w:r w:rsidRPr="00DB6504">
        <w:rPr>
          <w:b/>
        </w:rPr>
        <w:t>Порядок подачи (приема) и отзыва заявок</w:t>
      </w:r>
    </w:p>
    <w:p w:rsidR="00351980" w:rsidRPr="000439A6" w:rsidRDefault="00351980" w:rsidP="00DB6504">
      <w:pPr>
        <w:tabs>
          <w:tab w:val="left" w:pos="284"/>
        </w:tabs>
        <w:ind w:firstLine="709"/>
        <w:jc w:val="both"/>
        <w:rPr>
          <w:bCs/>
        </w:rPr>
      </w:pPr>
      <w:r w:rsidRPr="00DB6504">
        <w:t xml:space="preserve">6.1. Прием заявок и прилагаемых к ним документов начинается с даты и времени, </w:t>
      </w:r>
      <w:r w:rsidR="00481F01" w:rsidRPr="008A5BCE">
        <w:rPr>
          <w:bCs/>
        </w:rPr>
        <w:br/>
      </w:r>
      <w:r w:rsidRPr="00DB6504">
        <w:t>указанных в информационном сообщении о проведении продажи имущества, осуществляется в сроки, установленные в Информационном сообщении.</w:t>
      </w:r>
    </w:p>
    <w:p w:rsidR="00351980" w:rsidRDefault="00351980" w:rsidP="00DB6504">
      <w:pPr>
        <w:tabs>
          <w:tab w:val="left" w:pos="284"/>
        </w:tabs>
        <w:ind w:firstLine="709"/>
        <w:jc w:val="both"/>
        <w:rPr>
          <w:bCs/>
        </w:rPr>
      </w:pPr>
      <w:r w:rsidRPr="00DB6504">
        <w:t>6.2. Для участия в продаже имущества на ау</w:t>
      </w:r>
      <w:r w:rsidR="0063442B">
        <w:t>кционе П</w:t>
      </w:r>
      <w:r w:rsidRPr="00DB6504">
        <w:t>ретенденты</w:t>
      </w:r>
      <w:r w:rsidR="000A2648">
        <w:t xml:space="preserve"> перечисляют задаток в размере 1</w:t>
      </w:r>
      <w:r w:rsidRPr="00DB6504">
        <w:t>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351980" w:rsidRPr="000439A6" w:rsidRDefault="00351980" w:rsidP="00DB6504">
      <w:pPr>
        <w:tabs>
          <w:tab w:val="left" w:pos="284"/>
        </w:tabs>
        <w:ind w:firstLine="709"/>
        <w:jc w:val="both"/>
        <w:rPr>
          <w:bCs/>
        </w:rPr>
      </w:pPr>
      <w:r w:rsidRPr="00DB6504">
        <w:t xml:space="preserve">6.3. Заявка (приложение № 1) подается путем заполнения ее электронной формы, </w:t>
      </w:r>
      <w:r w:rsidR="00481F01" w:rsidRPr="008A5BCE">
        <w:rPr>
          <w:bCs/>
        </w:rPr>
        <w:br/>
      </w:r>
      <w:r w:rsidRPr="00DB6504">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9" w:history="1">
        <w:r w:rsidRPr="00DB6504">
          <w:t>законом</w:t>
        </w:r>
      </w:hyperlink>
      <w:r w:rsidRPr="00DB6504">
        <w:t xml:space="preserve"> о приватизации от 21 декабря 2001 г. № 178-ФЗ «О приватизации государственного и муниципального имущества».</w:t>
      </w:r>
    </w:p>
    <w:p w:rsidR="00351980" w:rsidRPr="000439A6" w:rsidRDefault="00351980" w:rsidP="00DB6504">
      <w:pPr>
        <w:tabs>
          <w:tab w:val="left" w:pos="284"/>
        </w:tabs>
        <w:ind w:firstLine="709"/>
        <w:jc w:val="both"/>
        <w:rPr>
          <w:bCs/>
        </w:rPr>
      </w:pPr>
      <w:r w:rsidRPr="00DB6504">
        <w:t>6.4. Одно лицо имеет право подать только одну заявку.</w:t>
      </w:r>
    </w:p>
    <w:p w:rsidR="00351980" w:rsidRDefault="0063442B" w:rsidP="00DB6504">
      <w:pPr>
        <w:tabs>
          <w:tab w:val="left" w:pos="284"/>
        </w:tabs>
        <w:ind w:firstLine="709"/>
        <w:jc w:val="both"/>
        <w:rPr>
          <w:bCs/>
        </w:rPr>
      </w:pPr>
      <w:r>
        <w:t>6.5. При приеме заявок от П</w:t>
      </w:r>
      <w:r w:rsidR="00351980" w:rsidRPr="00DB6504">
        <w:t>ретендентов Организатор продаж обеспечивает:</w:t>
      </w:r>
    </w:p>
    <w:p w:rsidR="00351980" w:rsidRDefault="00351980" w:rsidP="00DB6504">
      <w:pPr>
        <w:tabs>
          <w:tab w:val="left" w:pos="284"/>
        </w:tabs>
        <w:ind w:firstLine="709"/>
        <w:jc w:val="both"/>
        <w:rPr>
          <w:bCs/>
        </w:rPr>
      </w:pPr>
      <w:r w:rsidRPr="00DB6504">
        <w:lastRenderedPageBreak/>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351980" w:rsidRPr="00DB6504" w:rsidRDefault="00351980" w:rsidP="00DB6504">
      <w:pPr>
        <w:tabs>
          <w:tab w:val="left" w:pos="284"/>
        </w:tabs>
        <w:ind w:firstLine="709"/>
        <w:jc w:val="both"/>
      </w:pPr>
      <w:r w:rsidRPr="00DB6504">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00481F01" w:rsidRPr="008A5BCE">
        <w:rPr>
          <w:bCs/>
        </w:rPr>
        <w:t>постановлением</w:t>
      </w:r>
      <w:r w:rsidRPr="00DB6504">
        <w:t xml:space="preserve">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351980" w:rsidRPr="000439A6" w:rsidRDefault="00351980" w:rsidP="00DB6504">
      <w:pPr>
        <w:pStyle w:val="21"/>
        <w:ind w:left="0" w:firstLine="709"/>
        <w:rPr>
          <w:bCs/>
          <w:szCs w:val="24"/>
        </w:rPr>
      </w:pPr>
      <w:r w:rsidRPr="00DB6504">
        <w:t>6.6. В течение одного часа со времени пост</w:t>
      </w:r>
      <w:r w:rsidR="001F4410">
        <w:t>упления заявки О</w:t>
      </w:r>
      <w:r w:rsidRPr="00DB6504">
        <w:t xml:space="preserve">рганизатор сообщает </w:t>
      </w:r>
      <w:r w:rsidR="001F4410">
        <w:t>П</w:t>
      </w:r>
      <w:r w:rsidRPr="00DB6504">
        <w:t>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51980" w:rsidRPr="000439A6" w:rsidRDefault="00351980" w:rsidP="00DB6504">
      <w:pPr>
        <w:pStyle w:val="21"/>
        <w:ind w:left="0" w:firstLine="709"/>
        <w:rPr>
          <w:bCs/>
          <w:szCs w:val="24"/>
        </w:rPr>
      </w:pPr>
      <w:r w:rsidRPr="00DB6504">
        <w:t>6.7. Заявки с прилагаемыми к ним документами, поданные с нарушением установленного срока, на электронной площадке не регистрируются.</w:t>
      </w:r>
    </w:p>
    <w:p w:rsidR="00351980" w:rsidRPr="000439A6" w:rsidRDefault="00351980" w:rsidP="00DB6504">
      <w:pPr>
        <w:pStyle w:val="21"/>
        <w:ind w:left="0" w:firstLine="709"/>
        <w:rPr>
          <w:bCs/>
          <w:szCs w:val="24"/>
        </w:rPr>
      </w:pPr>
      <w:r w:rsidRPr="00DB6504">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51980" w:rsidRPr="008E6770" w:rsidRDefault="0063442B" w:rsidP="00DB6504">
      <w:pPr>
        <w:pStyle w:val="21"/>
        <w:ind w:left="0" w:firstLine="709"/>
        <w:rPr>
          <w:bCs/>
          <w:szCs w:val="24"/>
        </w:rPr>
      </w:pPr>
      <w:r>
        <w:t>6.9. В случае отзыва П</w:t>
      </w:r>
      <w:r w:rsidR="00351980" w:rsidRPr="00DB6504">
        <w:t>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51980" w:rsidRPr="00DB6504" w:rsidRDefault="00351980" w:rsidP="00DB6504">
      <w:pPr>
        <w:pStyle w:val="21"/>
        <w:ind w:left="0" w:firstLine="709"/>
        <w:rPr>
          <w:rFonts w:ascii="TimesNewRoman" w:hAnsi="TimesNewRoman"/>
        </w:rPr>
      </w:pPr>
      <w:r w:rsidRPr="00DB6504">
        <w:t xml:space="preserve">6.10. </w:t>
      </w:r>
      <w:r w:rsidRPr="00DB6504">
        <w:rPr>
          <w:rFonts w:ascii="TimesNewRoman" w:hAnsi="TimesNewRoman"/>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51980" w:rsidRPr="00B438B2" w:rsidRDefault="00351980" w:rsidP="00B438B2">
      <w:pPr>
        <w:pStyle w:val="21"/>
        <w:ind w:left="0" w:firstLine="851"/>
        <w:rPr>
          <w:rFonts w:ascii="TimesNewRoman" w:hAnsi="TimesNewRoman"/>
          <w:sz w:val="22"/>
        </w:rPr>
      </w:pPr>
    </w:p>
    <w:p w:rsidR="00351980" w:rsidRPr="00DB6504" w:rsidRDefault="00351980" w:rsidP="00DB6504">
      <w:pPr>
        <w:pStyle w:val="21"/>
        <w:numPr>
          <w:ilvl w:val="0"/>
          <w:numId w:val="3"/>
        </w:numPr>
        <w:tabs>
          <w:tab w:val="clear" w:pos="284"/>
        </w:tabs>
        <w:ind w:left="0" w:firstLine="851"/>
        <w:jc w:val="center"/>
        <w:rPr>
          <w:b/>
        </w:rPr>
      </w:pPr>
      <w:r w:rsidRPr="00DB6504">
        <w:rPr>
          <w:b/>
        </w:rPr>
        <w:t xml:space="preserve">Перечень документов </w:t>
      </w:r>
      <w:r>
        <w:rPr>
          <w:b/>
          <w:bCs/>
          <w:szCs w:val="24"/>
        </w:rPr>
        <w:t>представляемый</w:t>
      </w:r>
      <w:r w:rsidRPr="00DB6504">
        <w:rPr>
          <w:b/>
        </w:rPr>
        <w:t xml:space="preserve"> участниками торгов и требования к их оформлению</w:t>
      </w:r>
    </w:p>
    <w:p w:rsidR="00351980" w:rsidRPr="00B438B2" w:rsidRDefault="00351980" w:rsidP="00B438B2">
      <w:pPr>
        <w:pStyle w:val="21"/>
        <w:ind w:left="0" w:firstLine="709"/>
        <w:rPr>
          <w:rFonts w:ascii="TimesNewRoman" w:hAnsi="TimesNewRoman"/>
        </w:rPr>
      </w:pPr>
      <w:r w:rsidRPr="00B438B2">
        <w:rPr>
          <w:rFonts w:ascii="TimesNewRoman" w:hAnsi="TimesNewRoman"/>
        </w:rPr>
        <w:t>7.1.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51980" w:rsidRPr="00B438B2" w:rsidRDefault="00351980" w:rsidP="00B438B2">
      <w:pPr>
        <w:pStyle w:val="21"/>
        <w:ind w:left="0" w:firstLine="709"/>
        <w:rPr>
          <w:rFonts w:ascii="TimesNewRoman" w:hAnsi="TimesNewRoman"/>
        </w:rPr>
      </w:pPr>
      <w:r w:rsidRPr="00B438B2">
        <w:rPr>
          <w:rFonts w:ascii="TimesNewRoman" w:hAnsi="TimesNewRoman"/>
        </w:rPr>
        <w:t>7.1.1. Доверенность на лицо, имею</w:t>
      </w:r>
      <w:r w:rsidR="001F4410">
        <w:rPr>
          <w:rFonts w:ascii="TimesNewRoman" w:hAnsi="TimesNewRoman"/>
        </w:rPr>
        <w:t>щее право действовать от имени П</w:t>
      </w:r>
      <w:r w:rsidRPr="00B438B2">
        <w:rPr>
          <w:rFonts w:ascii="TimesNewRoman" w:hAnsi="TimesNewRoman"/>
        </w:rPr>
        <w:t xml:space="preserve">ретендента, если </w:t>
      </w:r>
      <w:r w:rsidR="001F4410">
        <w:rPr>
          <w:rFonts w:ascii="TimesNewRoman" w:hAnsi="TimesNewRoman"/>
        </w:rPr>
        <w:t>заявка подается представителем П</w:t>
      </w:r>
      <w:r w:rsidRPr="00B438B2">
        <w:rPr>
          <w:rFonts w:ascii="TimesNewRoman" w:hAnsi="TimesNewRoman"/>
        </w:rPr>
        <w:t xml:space="preserve">ретендента, оформленная в установленном порядке, или нотариально заверенная копия такой доверенности. </w:t>
      </w:r>
    </w:p>
    <w:p w:rsidR="00351980" w:rsidRPr="00B438B2" w:rsidRDefault="00351980" w:rsidP="00B438B2">
      <w:pPr>
        <w:pStyle w:val="21"/>
        <w:ind w:left="0" w:firstLine="709"/>
        <w:rPr>
          <w:rFonts w:ascii="TimesNewRoman" w:hAnsi="TimesNewRoman"/>
        </w:rPr>
      </w:pPr>
      <w:r w:rsidRPr="00B438B2">
        <w:rPr>
          <w:rFonts w:ascii="TimesNewRoman" w:hAnsi="TimesNewRoman"/>
        </w:rPr>
        <w:t xml:space="preserve">В случае, если доверенность на осуществление действий от имени </w:t>
      </w:r>
      <w:r w:rsidR="001F4410">
        <w:rPr>
          <w:rFonts w:ascii="TimesNewRoman" w:hAnsi="TimesNewRoman"/>
        </w:rPr>
        <w:t>П</w:t>
      </w:r>
      <w:r w:rsidRPr="00B438B2">
        <w:rPr>
          <w:rFonts w:ascii="TimesNewRoman" w:hAnsi="TimesNewRoman"/>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51980" w:rsidRPr="00B438B2" w:rsidRDefault="00351980" w:rsidP="00B438B2">
      <w:pPr>
        <w:pStyle w:val="21"/>
        <w:ind w:left="0" w:firstLine="709"/>
        <w:rPr>
          <w:rFonts w:ascii="TimesNewRoman" w:hAnsi="TimesNewRoman"/>
        </w:rPr>
      </w:pPr>
      <w:r w:rsidRPr="00B438B2">
        <w:rPr>
          <w:rFonts w:ascii="TimesNewRoman" w:hAnsi="TimesNewRoman"/>
        </w:rPr>
        <w:t>7.1.2. юридические лица:</w:t>
      </w:r>
    </w:p>
    <w:p w:rsidR="00351980" w:rsidRPr="00DB6504" w:rsidRDefault="00916D7A" w:rsidP="00DB6504">
      <w:pPr>
        <w:ind w:firstLine="709"/>
        <w:jc w:val="both"/>
      </w:pPr>
      <w:r>
        <w:t>-</w:t>
      </w:r>
      <w:r w:rsidR="00351980" w:rsidRPr="00DB6504">
        <w:t xml:space="preserve"> заверенные копии учредительных документов;</w:t>
      </w:r>
    </w:p>
    <w:p w:rsidR="00351980" w:rsidRPr="00DB6504" w:rsidRDefault="00916D7A" w:rsidP="00DB6504">
      <w:pPr>
        <w:ind w:firstLine="709"/>
        <w:jc w:val="both"/>
      </w:pPr>
      <w:r>
        <w:t>-</w:t>
      </w:r>
      <w:r w:rsidR="00351980" w:rsidRPr="00DB6504">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51980" w:rsidRPr="00DB6504" w:rsidRDefault="00351980" w:rsidP="00DB6504">
      <w:pPr>
        <w:ind w:firstLine="709"/>
        <w:jc w:val="both"/>
      </w:pPr>
      <w:r w:rsidRPr="00DB6504">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438B2" w:rsidRPr="00B438B2" w:rsidRDefault="00B438B2" w:rsidP="00B438B2">
      <w:pPr>
        <w:ind w:firstLine="709"/>
        <w:jc w:val="both"/>
        <w:rPr>
          <w:bCs/>
        </w:rPr>
      </w:pPr>
      <w:r w:rsidRPr="00B438B2">
        <w:rPr>
          <w:rFonts w:eastAsiaTheme="minorHAnsi"/>
          <w:u w:val="single"/>
          <w:lang w:eastAsia="en-US"/>
        </w:rPr>
        <w:t>7.1.3. физические лица, в том числе индивидуальные предприниматели</w:t>
      </w:r>
      <w:r w:rsidRPr="00B438B2">
        <w:rPr>
          <w:bCs/>
        </w:rPr>
        <w:t xml:space="preserve"> </w:t>
      </w:r>
    </w:p>
    <w:p w:rsidR="00B438B2" w:rsidRPr="00B438B2" w:rsidRDefault="00B438B2" w:rsidP="00B438B2">
      <w:pPr>
        <w:ind w:firstLine="709"/>
        <w:jc w:val="both"/>
        <w:rPr>
          <w:bCs/>
        </w:rPr>
      </w:pPr>
      <w:r w:rsidRPr="00B438B2">
        <w:rPr>
          <w:bCs/>
        </w:rPr>
        <w:t>-документ, удостоверяющий личность</w:t>
      </w:r>
      <w:r w:rsidR="001E3C8D">
        <w:rPr>
          <w:bCs/>
        </w:rPr>
        <w:t xml:space="preserve"> (копия паспорта всех страниц).</w:t>
      </w:r>
    </w:p>
    <w:p w:rsidR="00B438B2" w:rsidRPr="00B438B2" w:rsidRDefault="00B438B2" w:rsidP="00B438B2">
      <w:pPr>
        <w:ind w:firstLine="709"/>
        <w:jc w:val="both"/>
        <w:rPr>
          <w:rFonts w:eastAsiaTheme="minorHAnsi"/>
          <w:lang w:eastAsia="en-US"/>
        </w:rPr>
      </w:pPr>
      <w:r w:rsidRPr="00B438B2">
        <w:rPr>
          <w:rFonts w:eastAsiaTheme="minorHAnsi"/>
          <w:lang w:eastAsia="en-US"/>
        </w:rPr>
        <w:t>7.1.4. Опись представ</w:t>
      </w:r>
      <w:r w:rsidR="001F4410">
        <w:rPr>
          <w:rFonts w:eastAsiaTheme="minorHAnsi"/>
          <w:lang w:eastAsia="en-US"/>
        </w:rPr>
        <w:t>ленных документов, подписанная П</w:t>
      </w:r>
      <w:r w:rsidRPr="00B438B2">
        <w:rPr>
          <w:rFonts w:eastAsiaTheme="minorHAnsi"/>
          <w:lang w:eastAsia="en-US"/>
        </w:rPr>
        <w:t>ретендентом или его уполномоченным представителем.</w:t>
      </w:r>
    </w:p>
    <w:p w:rsidR="00B438B2" w:rsidRPr="00B438B2" w:rsidRDefault="00B438B2" w:rsidP="00B438B2">
      <w:pPr>
        <w:ind w:firstLine="709"/>
        <w:jc w:val="both"/>
        <w:rPr>
          <w:rFonts w:eastAsiaTheme="minorHAnsi"/>
          <w:lang w:eastAsia="en-US"/>
        </w:rPr>
      </w:pPr>
      <w:r w:rsidRPr="00B438B2">
        <w:lastRenderedPageBreak/>
        <w:t>7.1.5.</w:t>
      </w:r>
      <w:r w:rsidRPr="00B438B2">
        <w:rPr>
          <w:rFonts w:eastAsiaTheme="minorHAnsi"/>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B438B2" w:rsidRPr="00B438B2" w:rsidRDefault="00B438B2" w:rsidP="00B438B2">
      <w:pPr>
        <w:ind w:firstLine="709"/>
        <w:jc w:val="both"/>
        <w:rPr>
          <w:rFonts w:eastAsiaTheme="minorHAnsi"/>
          <w:lang w:eastAsia="en-US"/>
        </w:rPr>
      </w:pPr>
      <w:r w:rsidRPr="00B438B2">
        <w:rPr>
          <w:rFonts w:eastAsiaTheme="minorHAnsi"/>
          <w:lang w:eastAsia="en-US"/>
        </w:rPr>
        <w:t>7.1.</w:t>
      </w:r>
      <w:r w:rsidRPr="00B438B2">
        <w:t>6</w:t>
      </w:r>
      <w:r w:rsidRPr="00B438B2">
        <w:rPr>
          <w:rFonts w:eastAsiaTheme="minorHAnsi"/>
          <w:lang w:eastAsia="en-US"/>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B438B2" w:rsidRPr="00B438B2" w:rsidRDefault="00B438B2" w:rsidP="00B438B2">
      <w:pPr>
        <w:autoSpaceDE w:val="0"/>
        <w:autoSpaceDN w:val="0"/>
        <w:adjustRightInd w:val="0"/>
        <w:ind w:firstLine="709"/>
        <w:jc w:val="both"/>
        <w:rPr>
          <w:rFonts w:eastAsiaTheme="minorHAnsi"/>
          <w:lang w:eastAsia="en-US"/>
        </w:rPr>
      </w:pPr>
      <w:r w:rsidRPr="00B438B2">
        <w:rPr>
          <w:rFonts w:eastAsiaTheme="minorHAnsi"/>
          <w:lang w:eastAsia="en-US"/>
        </w:rPr>
        <w:t>7.1.</w:t>
      </w:r>
      <w:r w:rsidRPr="00B438B2">
        <w:t>7</w:t>
      </w:r>
      <w:r w:rsidRPr="00B438B2">
        <w:rPr>
          <w:rFonts w:eastAsiaTheme="minorHAnsi"/>
          <w:lang w:eastAsia="en-US"/>
        </w:rPr>
        <w:t xml:space="preserve">. Заявки подаются одновременно с полным комплектом документов, установленным в настоящем информационном сообщении. </w:t>
      </w:r>
    </w:p>
    <w:p w:rsidR="00B438B2" w:rsidRPr="00B438B2" w:rsidRDefault="00B438B2" w:rsidP="00B438B2">
      <w:pPr>
        <w:tabs>
          <w:tab w:val="left" w:pos="284"/>
        </w:tabs>
        <w:ind w:firstLine="709"/>
        <w:jc w:val="both"/>
        <w:rPr>
          <w:rFonts w:eastAsiaTheme="minorHAnsi"/>
          <w:lang w:eastAsia="en-US"/>
        </w:rPr>
      </w:pPr>
      <w:r w:rsidRPr="00B438B2">
        <w:rPr>
          <w:rFonts w:eastAsiaTheme="minorHAnsi"/>
          <w:lang w:eastAsia="en-US"/>
        </w:rPr>
        <w:t>7.1.8. Наличие электронной подписи означает, что документы и сведения, поданные в форме электронных документов, напр</w:t>
      </w:r>
      <w:r w:rsidR="0063442B">
        <w:rPr>
          <w:rFonts w:eastAsiaTheme="minorHAnsi"/>
          <w:lang w:eastAsia="en-US"/>
        </w:rPr>
        <w:t>авлены от имени соответственно П</w:t>
      </w:r>
      <w:r w:rsidRPr="00B438B2">
        <w:rPr>
          <w:rFonts w:eastAsiaTheme="minorHAnsi"/>
          <w:lang w:eastAsia="en-US"/>
        </w:rPr>
        <w:t xml:space="preserve">ретендента, участника, Продавца либо </w:t>
      </w:r>
      <w:proofErr w:type="gramStart"/>
      <w:r w:rsidRPr="00B438B2">
        <w:rPr>
          <w:rFonts w:eastAsiaTheme="minorHAnsi"/>
          <w:lang w:eastAsia="en-US"/>
        </w:rPr>
        <w:t>Организатора</w:t>
      </w:r>
      <w:proofErr w:type="gramEnd"/>
      <w:r w:rsidRPr="00B438B2">
        <w:rPr>
          <w:rFonts w:eastAsiaTheme="minorHAnsi"/>
          <w:lang w:eastAsia="en-US"/>
        </w:rPr>
        <w:t xml:space="preserve"> и отправитель несет ответственность за подлинность и достоверность таких документов и сведений. </w:t>
      </w:r>
    </w:p>
    <w:p w:rsidR="00B438B2" w:rsidRDefault="001F4410" w:rsidP="00B438B2">
      <w:pPr>
        <w:tabs>
          <w:tab w:val="left" w:pos="284"/>
        </w:tabs>
        <w:ind w:firstLine="709"/>
        <w:jc w:val="both"/>
        <w:rPr>
          <w:rFonts w:eastAsiaTheme="minorHAnsi"/>
          <w:lang w:eastAsia="en-US"/>
        </w:rPr>
      </w:pPr>
      <w:r>
        <w:rPr>
          <w:rFonts w:eastAsiaTheme="minorHAnsi"/>
          <w:lang w:eastAsia="en-US"/>
        </w:rPr>
        <w:t>7.1.9. Документооборот между П</w:t>
      </w:r>
      <w:r w:rsidR="00B438B2" w:rsidRPr="00B438B2">
        <w:rPr>
          <w:rFonts w:eastAsiaTheme="minorHAnsi"/>
          <w:lang w:eastAsia="en-US"/>
        </w:rPr>
        <w:t xml:space="preserve">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w:t>
      </w:r>
      <w:r w:rsidR="0063442B">
        <w:rPr>
          <w:rFonts w:eastAsiaTheme="minorHAnsi"/>
          <w:lang w:eastAsia="en-US"/>
        </w:rPr>
        <w:t>электронной подписью Продавца, П</w:t>
      </w:r>
      <w:r w:rsidR="00B438B2" w:rsidRPr="00B438B2">
        <w:rPr>
          <w:rFonts w:eastAsiaTheme="minorHAnsi"/>
          <w:lang w:eastAsia="en-US"/>
        </w:rPr>
        <w:t xml:space="preserve">ретендента или участника либо лица, имеющего право действовать от </w:t>
      </w:r>
      <w:r w:rsidR="0063442B">
        <w:rPr>
          <w:rFonts w:eastAsiaTheme="minorHAnsi"/>
          <w:lang w:eastAsia="en-US"/>
        </w:rPr>
        <w:t>имени соответственно Продавца, П</w:t>
      </w:r>
      <w:r w:rsidR="00B438B2" w:rsidRPr="00B438B2">
        <w:rPr>
          <w:rFonts w:eastAsiaTheme="minorHAnsi"/>
          <w:lang w:eastAsia="en-US"/>
        </w:rPr>
        <w:t>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623974" w:rsidRDefault="00623974" w:rsidP="00522402">
      <w:pPr>
        <w:pStyle w:val="21"/>
        <w:tabs>
          <w:tab w:val="clear" w:pos="284"/>
        </w:tabs>
        <w:autoSpaceDE w:val="0"/>
        <w:autoSpaceDN w:val="0"/>
        <w:adjustRightInd w:val="0"/>
        <w:ind w:left="0" w:firstLine="0"/>
        <w:rPr>
          <w:b/>
          <w:bCs/>
          <w:szCs w:val="24"/>
        </w:rPr>
      </w:pPr>
    </w:p>
    <w:p w:rsidR="00351980" w:rsidRPr="00DB6504" w:rsidRDefault="00351980" w:rsidP="00DB6504">
      <w:pPr>
        <w:pStyle w:val="21"/>
        <w:tabs>
          <w:tab w:val="clear" w:pos="284"/>
        </w:tabs>
        <w:autoSpaceDE w:val="0"/>
        <w:autoSpaceDN w:val="0"/>
        <w:adjustRightInd w:val="0"/>
        <w:ind w:left="851" w:firstLine="0"/>
        <w:jc w:val="center"/>
        <w:rPr>
          <w:rFonts w:ascii="TimesNewRoman" w:hAnsi="TimesNewRoman"/>
          <w:color w:val="000000"/>
          <w:sz w:val="22"/>
        </w:rPr>
      </w:pPr>
      <w:r>
        <w:rPr>
          <w:b/>
          <w:bCs/>
          <w:szCs w:val="24"/>
        </w:rPr>
        <w:t xml:space="preserve">8. </w:t>
      </w:r>
      <w:r w:rsidRPr="00DB6504">
        <w:rPr>
          <w:b/>
        </w:rPr>
        <w:t xml:space="preserve">Ограничения участия </w:t>
      </w:r>
      <w:r>
        <w:rPr>
          <w:b/>
          <w:bCs/>
          <w:szCs w:val="24"/>
        </w:rPr>
        <w:t xml:space="preserve">в аукционе </w:t>
      </w:r>
      <w:r w:rsidRPr="00DB6504">
        <w:rPr>
          <w:b/>
        </w:rPr>
        <w:t>отдельных категорий физических и юридических лиц</w:t>
      </w:r>
    </w:p>
    <w:p w:rsidR="001E3C8D" w:rsidRPr="001E3C8D" w:rsidRDefault="001E3C8D" w:rsidP="001E3C8D">
      <w:pPr>
        <w:pStyle w:val="23"/>
        <w:rPr>
          <w:szCs w:val="24"/>
        </w:rPr>
      </w:pPr>
      <w:r w:rsidRPr="001E3C8D">
        <w:rPr>
          <w:szCs w:val="24"/>
        </w:rPr>
        <w:t>8.1. Покупателями государственного имущества могут быть лица, отвечающие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желающие приобрести федеральное имущество, 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1E3C8D" w:rsidRPr="001E3C8D" w:rsidRDefault="001E3C8D" w:rsidP="001E3C8D">
      <w:pPr>
        <w:pStyle w:val="23"/>
        <w:rPr>
          <w:szCs w:val="24"/>
        </w:rPr>
      </w:pPr>
      <w:r w:rsidRPr="001E3C8D">
        <w:rPr>
          <w:szCs w:val="24"/>
        </w:rPr>
        <w:t>8.2. Покупателями государственного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p>
    <w:p w:rsidR="001E3C8D" w:rsidRPr="001E3C8D" w:rsidRDefault="001E3C8D" w:rsidP="001E3C8D">
      <w:pPr>
        <w:pStyle w:val="23"/>
        <w:rPr>
          <w:szCs w:val="24"/>
        </w:rPr>
      </w:pPr>
      <w:r w:rsidRPr="001E3C8D">
        <w:rPr>
          <w:szCs w:val="24"/>
        </w:rPr>
        <w:t>- государственных и муниципальных унитарных предприятий, государственных и муниципальных учреждений;</w:t>
      </w:r>
    </w:p>
    <w:p w:rsidR="001E3C8D" w:rsidRPr="001E3C8D" w:rsidRDefault="001E3C8D" w:rsidP="001E3C8D">
      <w:pPr>
        <w:pStyle w:val="23"/>
        <w:rPr>
          <w:szCs w:val="24"/>
        </w:rPr>
      </w:pPr>
      <w:r w:rsidRPr="001E3C8D">
        <w:rPr>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p>
    <w:p w:rsidR="00351980" w:rsidRPr="00DB6504" w:rsidRDefault="001E3C8D" w:rsidP="001E3C8D">
      <w:pPr>
        <w:pStyle w:val="23"/>
        <w:rPr>
          <w:color w:val="000000" w:themeColor="text1"/>
        </w:rPr>
      </w:pPr>
      <w:r w:rsidRPr="001E3C8D">
        <w:rPr>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1E3C8D">
        <w:rPr>
          <w:szCs w:val="24"/>
        </w:rPr>
        <w:t>бенефициарных</w:t>
      </w:r>
      <w:proofErr w:type="spellEnd"/>
      <w:r w:rsidRPr="001E3C8D">
        <w:rPr>
          <w:szCs w:val="24"/>
        </w:rPr>
        <w:t xml:space="preserve"> владельцах и контролирующих лицах в порядке, установленном Правительством Российской Федерации.</w:t>
      </w:r>
    </w:p>
    <w:p w:rsidR="00D30F02" w:rsidRDefault="00D30F02" w:rsidP="00AF6AE8">
      <w:pPr>
        <w:pStyle w:val="21"/>
        <w:tabs>
          <w:tab w:val="clear" w:pos="284"/>
        </w:tabs>
        <w:ind w:left="0" w:firstLine="0"/>
        <w:rPr>
          <w:b/>
          <w:bCs/>
          <w:szCs w:val="24"/>
        </w:rPr>
      </w:pPr>
    </w:p>
    <w:p w:rsidR="007D36AD" w:rsidRPr="001F3B80" w:rsidRDefault="007D36AD" w:rsidP="007D36AD">
      <w:pPr>
        <w:pStyle w:val="21"/>
        <w:ind w:left="360" w:firstLine="0"/>
        <w:jc w:val="center"/>
        <w:rPr>
          <w:b/>
          <w:bCs/>
          <w:szCs w:val="24"/>
        </w:rPr>
      </w:pPr>
      <w:r w:rsidRPr="001F3B80">
        <w:rPr>
          <w:b/>
        </w:rPr>
        <w:t>9. Порядок внесения задатка и его возврата</w:t>
      </w:r>
    </w:p>
    <w:p w:rsidR="007D36AD" w:rsidRPr="001F3B80" w:rsidRDefault="007D36AD" w:rsidP="007D36AD">
      <w:pPr>
        <w:pStyle w:val="21"/>
        <w:ind w:left="0" w:firstLine="709"/>
        <w:rPr>
          <w:b/>
        </w:rPr>
      </w:pPr>
      <w:r w:rsidRPr="001F3B80">
        <w:rPr>
          <w:b/>
        </w:rPr>
        <w:t>9.1.Порядок внесения задатка</w:t>
      </w:r>
    </w:p>
    <w:p w:rsidR="007D36AD" w:rsidRPr="001F3B80" w:rsidRDefault="007D36AD" w:rsidP="007D36AD">
      <w:pPr>
        <w:pStyle w:val="21"/>
        <w:ind w:left="0" w:firstLine="709"/>
      </w:pPr>
    </w:p>
    <w:p w:rsidR="007D36AD" w:rsidRPr="001F3B80" w:rsidRDefault="007D36AD" w:rsidP="007D36AD">
      <w:pPr>
        <w:pStyle w:val="21"/>
        <w:ind w:left="0" w:firstLine="709"/>
      </w:pPr>
      <w:r w:rsidRPr="001F3B80">
        <w:t xml:space="preserve">9.1.1. Настоящее информационное сообщение является публичной офертой для заключения договора о задатке в соответствии со статьей 437 Гражданского кодекса </w:t>
      </w:r>
      <w:r w:rsidRPr="001F3B80">
        <w:lastRenderedPageBreak/>
        <w:t>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D36AD" w:rsidRPr="001F3B80" w:rsidRDefault="007D36AD" w:rsidP="007D36AD">
      <w:pPr>
        <w:pStyle w:val="21"/>
        <w:ind w:left="0" w:firstLine="709"/>
        <w:rPr>
          <w:bCs/>
        </w:rPr>
      </w:pPr>
      <w:r w:rsidRPr="001F3B80">
        <w:rPr>
          <w:bCs/>
        </w:rPr>
        <w:t xml:space="preserve">Задаток вносится в валюте Российской Федерации на счет Организатора продажи: </w:t>
      </w:r>
    </w:p>
    <w:p w:rsidR="007D36AD" w:rsidRPr="001F3B80" w:rsidRDefault="007D36AD" w:rsidP="007D36AD">
      <w:pPr>
        <w:pStyle w:val="21"/>
        <w:ind w:left="0" w:firstLine="709"/>
        <w:rPr>
          <w:bCs/>
        </w:rPr>
      </w:pPr>
      <w:r w:rsidRPr="001F3B80">
        <w:rPr>
          <w:bCs/>
        </w:rPr>
        <w:t xml:space="preserve">Получатель: ООО «РТС-тендер»  </w:t>
      </w:r>
    </w:p>
    <w:p w:rsidR="007D36AD" w:rsidRPr="001F3B80" w:rsidRDefault="007D36AD" w:rsidP="007D36AD">
      <w:pPr>
        <w:pStyle w:val="21"/>
        <w:ind w:left="0" w:firstLine="709"/>
        <w:rPr>
          <w:bCs/>
        </w:rPr>
      </w:pPr>
      <w:r w:rsidRPr="001F3B80">
        <w:rPr>
          <w:bCs/>
        </w:rPr>
        <w:t>Филиал «Корпоративный» ПАО «</w:t>
      </w:r>
      <w:proofErr w:type="spellStart"/>
      <w:r w:rsidRPr="001F3B80">
        <w:rPr>
          <w:bCs/>
        </w:rPr>
        <w:t>Совкомбанк</w:t>
      </w:r>
      <w:proofErr w:type="spellEnd"/>
      <w:r w:rsidRPr="001F3B80">
        <w:rPr>
          <w:bCs/>
        </w:rPr>
        <w:t xml:space="preserve">» </w:t>
      </w:r>
    </w:p>
    <w:p w:rsidR="007D36AD" w:rsidRPr="001F3B80" w:rsidRDefault="007D36AD" w:rsidP="007D36AD">
      <w:pPr>
        <w:pStyle w:val="21"/>
        <w:ind w:left="0" w:firstLine="709"/>
        <w:rPr>
          <w:bCs/>
        </w:rPr>
      </w:pPr>
      <w:r w:rsidRPr="001F3B80">
        <w:rPr>
          <w:bCs/>
        </w:rPr>
        <w:t>Расчетный счёт</w:t>
      </w:r>
      <w:r w:rsidRPr="001F3B80">
        <w:rPr>
          <w:bCs/>
        </w:rPr>
        <w:tab/>
        <w:t xml:space="preserve">40702810512030016362 </w:t>
      </w:r>
    </w:p>
    <w:p w:rsidR="007D36AD" w:rsidRPr="001F3B80" w:rsidRDefault="007D36AD" w:rsidP="007D36AD">
      <w:pPr>
        <w:pStyle w:val="21"/>
        <w:ind w:left="0" w:firstLine="709"/>
        <w:rPr>
          <w:bCs/>
        </w:rPr>
      </w:pPr>
      <w:r w:rsidRPr="001F3B80">
        <w:rPr>
          <w:bCs/>
        </w:rPr>
        <w:t>Корр. счёт</w:t>
      </w:r>
      <w:r w:rsidRPr="001F3B80">
        <w:rPr>
          <w:bCs/>
        </w:rPr>
        <w:tab/>
        <w:t xml:space="preserve">30101810445250000360 </w:t>
      </w:r>
    </w:p>
    <w:p w:rsidR="007D36AD" w:rsidRPr="001F3B80" w:rsidRDefault="007D36AD" w:rsidP="007D36AD">
      <w:pPr>
        <w:pStyle w:val="21"/>
        <w:ind w:left="0" w:firstLine="709"/>
        <w:rPr>
          <w:bCs/>
        </w:rPr>
      </w:pPr>
      <w:r w:rsidRPr="001F3B80">
        <w:rPr>
          <w:bCs/>
        </w:rPr>
        <w:t>БИК</w:t>
      </w:r>
      <w:r w:rsidRPr="001F3B80">
        <w:rPr>
          <w:bCs/>
        </w:rPr>
        <w:tab/>
        <w:t xml:space="preserve">044525360 </w:t>
      </w:r>
    </w:p>
    <w:p w:rsidR="007D36AD" w:rsidRPr="001F3B80" w:rsidRDefault="007D36AD" w:rsidP="007D36AD">
      <w:pPr>
        <w:pStyle w:val="21"/>
        <w:ind w:left="0" w:firstLine="709"/>
        <w:rPr>
          <w:bCs/>
        </w:rPr>
      </w:pPr>
      <w:r w:rsidRPr="001F3B80">
        <w:rPr>
          <w:bCs/>
        </w:rPr>
        <w:t>ИНН</w:t>
      </w:r>
      <w:r w:rsidRPr="001F3B80">
        <w:rPr>
          <w:bCs/>
        </w:rPr>
        <w:tab/>
        <w:t xml:space="preserve">7710357167 </w:t>
      </w:r>
    </w:p>
    <w:p w:rsidR="007D36AD" w:rsidRPr="001F3B80" w:rsidRDefault="007D36AD" w:rsidP="007D36AD">
      <w:pPr>
        <w:pStyle w:val="21"/>
        <w:ind w:left="0" w:firstLine="709"/>
        <w:rPr>
          <w:bCs/>
        </w:rPr>
      </w:pPr>
      <w:r w:rsidRPr="001F3B80">
        <w:rPr>
          <w:bCs/>
        </w:rPr>
        <w:t>КПП</w:t>
      </w:r>
      <w:r w:rsidRPr="001F3B80">
        <w:rPr>
          <w:bCs/>
        </w:rPr>
        <w:tab/>
        <w:t>773001001</w:t>
      </w:r>
    </w:p>
    <w:p w:rsidR="007D36AD" w:rsidRPr="001F3B80" w:rsidRDefault="007D36AD" w:rsidP="007D36AD">
      <w:pPr>
        <w:pStyle w:val="21"/>
        <w:ind w:left="0" w:firstLine="709"/>
        <w:rPr>
          <w:bCs/>
        </w:rPr>
      </w:pPr>
    </w:p>
    <w:p w:rsidR="007D36AD" w:rsidRPr="001F3B80" w:rsidRDefault="007D36AD" w:rsidP="007D36AD">
      <w:pPr>
        <w:tabs>
          <w:tab w:val="left" w:pos="851"/>
        </w:tabs>
        <w:jc w:val="both"/>
      </w:pPr>
      <w:r w:rsidRPr="001F3B80">
        <w:rPr>
          <w:bCs/>
        </w:rPr>
        <w:t>Назначение платежа: задаток для участия в аукционе по продаже</w:t>
      </w:r>
      <w:r w:rsidRPr="007D36AD">
        <w:rPr>
          <w:b/>
        </w:rPr>
        <w:t xml:space="preserve"> </w:t>
      </w:r>
      <w:r w:rsidR="000A2648">
        <w:rPr>
          <w:b/>
        </w:rPr>
        <w:t>земельного участка</w:t>
      </w:r>
      <w:r w:rsidR="000A2648" w:rsidRPr="00C0016F">
        <w:rPr>
          <w:b/>
        </w:rPr>
        <w:t xml:space="preserve"> площадью 894 </w:t>
      </w:r>
      <w:proofErr w:type="spellStart"/>
      <w:r w:rsidR="000A2648" w:rsidRPr="00C0016F">
        <w:rPr>
          <w:b/>
        </w:rPr>
        <w:t>кв.м</w:t>
      </w:r>
      <w:proofErr w:type="spellEnd"/>
      <w:r w:rsidR="000A2648" w:rsidRPr="00C0016F">
        <w:rPr>
          <w:b/>
        </w:rPr>
        <w:t>. (</w:t>
      </w:r>
      <w:proofErr w:type="spellStart"/>
      <w:r w:rsidR="000A2648" w:rsidRPr="00C0016F">
        <w:rPr>
          <w:b/>
        </w:rPr>
        <w:t>кад</w:t>
      </w:r>
      <w:proofErr w:type="spellEnd"/>
      <w:r w:rsidR="000A2648" w:rsidRPr="00C0016F">
        <w:rPr>
          <w:b/>
        </w:rPr>
        <w:t>. но</w:t>
      </w:r>
      <w:r w:rsidR="000A2648">
        <w:rPr>
          <w:b/>
        </w:rPr>
        <w:t>мер 35:24:0601003:44) и нежилого здания</w:t>
      </w:r>
      <w:r w:rsidR="000A2648" w:rsidRPr="00C0016F">
        <w:rPr>
          <w:b/>
        </w:rPr>
        <w:t xml:space="preserve">, площадью 209,7 </w:t>
      </w:r>
      <w:proofErr w:type="spellStart"/>
      <w:r w:rsidR="000A2648" w:rsidRPr="00C0016F">
        <w:rPr>
          <w:b/>
        </w:rPr>
        <w:t>кв.м</w:t>
      </w:r>
      <w:proofErr w:type="spellEnd"/>
      <w:r w:rsidR="000A2648" w:rsidRPr="00C0016F">
        <w:rPr>
          <w:b/>
        </w:rPr>
        <w:t>. (</w:t>
      </w:r>
      <w:proofErr w:type="spellStart"/>
      <w:r w:rsidR="000A2648" w:rsidRPr="00C0016F">
        <w:rPr>
          <w:b/>
        </w:rPr>
        <w:t>кад</w:t>
      </w:r>
      <w:proofErr w:type="spellEnd"/>
      <w:r w:rsidR="000A2648" w:rsidRPr="00C0016F">
        <w:rPr>
          <w:b/>
        </w:rPr>
        <w:t>. № 35:25:0502032:41), расположенных по адресу: Вологодская область, г.</w:t>
      </w:r>
      <w:r w:rsidR="000A2648">
        <w:rPr>
          <w:b/>
        </w:rPr>
        <w:t xml:space="preserve"> </w:t>
      </w:r>
      <w:r w:rsidR="000A2648" w:rsidRPr="00C0016F">
        <w:rPr>
          <w:b/>
        </w:rPr>
        <w:t>Вологда, ул. Пролетарская, д. 7</w:t>
      </w:r>
      <w:r w:rsidRPr="001F3B80">
        <w:rPr>
          <w:bCs/>
        </w:rPr>
        <w:t>, без учета НДС.</w:t>
      </w:r>
    </w:p>
    <w:p w:rsidR="007D36AD" w:rsidRPr="001F3B80" w:rsidRDefault="007D36AD" w:rsidP="007D36AD">
      <w:pPr>
        <w:tabs>
          <w:tab w:val="left" w:pos="284"/>
        </w:tabs>
        <w:ind w:firstLine="709"/>
        <w:jc w:val="both"/>
        <w:rPr>
          <w:bCs/>
        </w:rPr>
      </w:pPr>
      <w:r w:rsidRPr="001F3B80">
        <w:t>9.1.2. Задаток вносится единым платежом.</w:t>
      </w:r>
    </w:p>
    <w:p w:rsidR="007D36AD" w:rsidRPr="001F3B80" w:rsidRDefault="007D36AD" w:rsidP="007D36AD">
      <w:pPr>
        <w:pStyle w:val="21"/>
        <w:numPr>
          <w:ilvl w:val="1"/>
          <w:numId w:val="4"/>
        </w:numPr>
        <w:tabs>
          <w:tab w:val="clear" w:pos="284"/>
        </w:tabs>
        <w:ind w:left="0" w:firstLine="709"/>
        <w:rPr>
          <w:b/>
          <w:bCs/>
        </w:rPr>
      </w:pPr>
      <w:r w:rsidRPr="001F3B80">
        <w:rPr>
          <w:b/>
        </w:rPr>
        <w:t>Порядок возврата задатка</w:t>
      </w:r>
    </w:p>
    <w:p w:rsidR="007D36AD" w:rsidRPr="001F3B80" w:rsidRDefault="007D36AD" w:rsidP="007D36AD">
      <w:pPr>
        <w:autoSpaceDE w:val="0"/>
        <w:autoSpaceDN w:val="0"/>
        <w:adjustRightInd w:val="0"/>
        <w:ind w:firstLine="709"/>
        <w:jc w:val="both"/>
        <w:rPr>
          <w:rFonts w:ascii="TimesNewRoman,Bold" w:hAnsi="TimesNewRoman,Bold"/>
        </w:rPr>
      </w:pPr>
      <w:r w:rsidRPr="001F3B80">
        <w:rPr>
          <w:rFonts w:ascii="TimesNewRoman,Bold" w:hAnsi="TimesNewRoman,Bold"/>
        </w:rPr>
        <w:t>9.2.1. Лицам, перечислившим задаток для участия в продаже федерального имущества на аукционе, денежные средства возвращаются в следующем порядке:</w:t>
      </w:r>
    </w:p>
    <w:p w:rsidR="007D36AD" w:rsidRPr="001F3B80" w:rsidRDefault="007D36AD" w:rsidP="007D36AD">
      <w:pPr>
        <w:autoSpaceDE w:val="0"/>
        <w:autoSpaceDN w:val="0"/>
        <w:adjustRightInd w:val="0"/>
        <w:ind w:firstLine="709"/>
        <w:jc w:val="both"/>
        <w:rPr>
          <w:rFonts w:ascii="TimesNewRoman,Bold" w:hAnsi="TimesNewRoman,Bold"/>
        </w:rPr>
      </w:pPr>
      <w:r w:rsidRPr="001F3B80">
        <w:rPr>
          <w:rFonts w:ascii="TimesNewRoman,Bold" w:hAnsi="TimesNewRoman,Bold"/>
        </w:rPr>
        <w:t>а) участникам, за исключением Победителя, - в течение 5 (пяти) календарных дней со дня подведения итогов продажи имущества;</w:t>
      </w:r>
    </w:p>
    <w:p w:rsidR="007D36AD" w:rsidRPr="001F3B80" w:rsidRDefault="007D36AD" w:rsidP="007D36AD">
      <w:pPr>
        <w:autoSpaceDE w:val="0"/>
        <w:autoSpaceDN w:val="0"/>
        <w:adjustRightInd w:val="0"/>
        <w:ind w:firstLine="709"/>
        <w:jc w:val="both"/>
        <w:rPr>
          <w:rFonts w:ascii="TimesNewRoman,Bold" w:hAnsi="TimesNewRoman,Bold"/>
        </w:rPr>
      </w:pPr>
      <w:r w:rsidRPr="001F3B80">
        <w:rPr>
          <w:rFonts w:ascii="TimesNewRoman,Bold" w:hAnsi="TimesNewRoman,Bold"/>
        </w:rPr>
        <w:t xml:space="preserve">б) Претендентам, не допущенным к участию в продаже имущества, - в течение </w:t>
      </w:r>
      <w:r w:rsidRPr="001F3B80">
        <w:rPr>
          <w:rFonts w:ascii="TimesNewRoman,Bold" w:hAnsi="TimesNewRoman,Bold"/>
        </w:rPr>
        <w:br/>
        <w:t>5 (пяти) календарных дней со дня подписания протокола о признании Претендентов участниками.</w:t>
      </w:r>
    </w:p>
    <w:p w:rsidR="007D36AD" w:rsidRPr="001F3B80" w:rsidRDefault="007D36AD" w:rsidP="007D36AD">
      <w:pPr>
        <w:autoSpaceDE w:val="0"/>
        <w:autoSpaceDN w:val="0"/>
        <w:adjustRightInd w:val="0"/>
        <w:ind w:firstLine="709"/>
        <w:jc w:val="both"/>
        <w:rPr>
          <w:rFonts w:ascii="TimesNewRoman,Bold" w:hAnsi="TimesNewRoman,Bold"/>
        </w:rPr>
      </w:pPr>
      <w:r w:rsidRPr="001F3B80">
        <w:rPr>
          <w:rFonts w:ascii="TimesNewRoman,Bold" w:hAnsi="TimesNewRoman,Bold"/>
        </w:rPr>
        <w:t>9.2.2. Задаток Победителя продажи федерального имущества засчитывается в счет оплаты приобретаемого имущества.</w:t>
      </w:r>
    </w:p>
    <w:p w:rsidR="007D36AD" w:rsidRPr="001F3B80" w:rsidRDefault="007D36AD" w:rsidP="007D36AD">
      <w:pPr>
        <w:autoSpaceDE w:val="0"/>
        <w:autoSpaceDN w:val="0"/>
        <w:adjustRightInd w:val="0"/>
        <w:ind w:firstLine="709"/>
        <w:jc w:val="both"/>
        <w:rPr>
          <w:rFonts w:ascii="TimesNewRoman,Bold" w:hAnsi="TimesNewRoman,Bold"/>
        </w:rPr>
      </w:pPr>
      <w:r w:rsidRPr="001F3B80">
        <w:rPr>
          <w:rFonts w:ascii="TimesNewRoman,Bold" w:hAnsi="TimesNewRoman,Bold"/>
        </w:rPr>
        <w:t>9.2.3.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7D36AD" w:rsidRPr="001F3B80" w:rsidRDefault="007D36AD" w:rsidP="007D36AD">
      <w:pPr>
        <w:autoSpaceDE w:val="0"/>
        <w:autoSpaceDN w:val="0"/>
        <w:adjustRightInd w:val="0"/>
        <w:ind w:firstLine="709"/>
        <w:jc w:val="both"/>
        <w:rPr>
          <w:rFonts w:ascii="TimesNewRoman,Bold" w:hAnsi="TimesNewRoman,Bold"/>
        </w:rPr>
      </w:pPr>
      <w:r w:rsidRPr="001F3B80">
        <w:rPr>
          <w:rFonts w:ascii="TimesNewRoman,Bold" w:hAnsi="TimesNewRoman,Bold"/>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0" w:history="1">
        <w:r w:rsidRPr="001F3B80">
          <w:rPr>
            <w:rFonts w:ascii="TimesNewRoman,Bold" w:hAnsi="TimesNewRoman,Bold"/>
          </w:rPr>
          <w:t>законодательством</w:t>
        </w:r>
      </w:hyperlink>
      <w:r w:rsidRPr="001F3B80">
        <w:rPr>
          <w:rFonts w:ascii="TimesNewRoman,Bold" w:hAnsi="TimesNewRoman,Bold"/>
        </w:rPr>
        <w:t xml:space="preserve"> Российской Федерации в договоре купли-продажи имущества, задаток ему не возвращается.</w:t>
      </w:r>
    </w:p>
    <w:p w:rsidR="007D36AD" w:rsidRPr="001F3B80" w:rsidRDefault="007D36AD" w:rsidP="007D36AD">
      <w:pPr>
        <w:autoSpaceDE w:val="0"/>
        <w:autoSpaceDN w:val="0"/>
        <w:adjustRightInd w:val="0"/>
        <w:ind w:firstLine="709"/>
        <w:jc w:val="both"/>
      </w:pPr>
      <w:r w:rsidRPr="001F3B80">
        <w:t xml:space="preserve">9.2.5.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 </w:t>
      </w:r>
    </w:p>
    <w:p w:rsidR="007D36AD" w:rsidRPr="001F3B80" w:rsidRDefault="007D36AD" w:rsidP="007D36AD">
      <w:pPr>
        <w:autoSpaceDE w:val="0"/>
        <w:autoSpaceDN w:val="0"/>
        <w:adjustRightInd w:val="0"/>
        <w:ind w:firstLine="709"/>
        <w:jc w:val="both"/>
      </w:pPr>
      <w:r w:rsidRPr="001F3B80">
        <w:t>9.2.6.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D36AD" w:rsidRPr="001F3B80" w:rsidRDefault="007D36AD" w:rsidP="007D36AD">
      <w:pPr>
        <w:autoSpaceDE w:val="0"/>
        <w:autoSpaceDN w:val="0"/>
        <w:adjustRightInd w:val="0"/>
        <w:ind w:firstLine="851"/>
        <w:jc w:val="both"/>
      </w:pPr>
    </w:p>
    <w:p w:rsidR="007D36AD" w:rsidRPr="001F3B80" w:rsidRDefault="007D36AD" w:rsidP="007D36AD">
      <w:pPr>
        <w:autoSpaceDE w:val="0"/>
        <w:autoSpaceDN w:val="0"/>
        <w:adjustRightInd w:val="0"/>
        <w:ind w:firstLine="851"/>
        <w:jc w:val="both"/>
      </w:pPr>
    </w:p>
    <w:p w:rsidR="007D36AD" w:rsidRPr="001F3B80" w:rsidRDefault="007D36AD" w:rsidP="007D36AD">
      <w:pPr>
        <w:autoSpaceDE w:val="0"/>
        <w:autoSpaceDN w:val="0"/>
        <w:adjustRightInd w:val="0"/>
        <w:ind w:firstLine="851"/>
        <w:jc w:val="both"/>
      </w:pPr>
    </w:p>
    <w:p w:rsidR="007D36AD" w:rsidRPr="001F3B80" w:rsidRDefault="007D36AD" w:rsidP="007D36AD">
      <w:pPr>
        <w:pStyle w:val="23"/>
        <w:numPr>
          <w:ilvl w:val="0"/>
          <w:numId w:val="4"/>
        </w:numPr>
        <w:ind w:left="0" w:firstLine="851"/>
        <w:jc w:val="center"/>
        <w:rPr>
          <w:b/>
        </w:rPr>
      </w:pPr>
      <w:r w:rsidRPr="001F3B80">
        <w:rPr>
          <w:b/>
        </w:rPr>
        <w:t xml:space="preserve">Порядок ознакомления со сведениями об Имуществе, </w:t>
      </w:r>
      <w:r w:rsidRPr="001F3B80">
        <w:rPr>
          <w:b/>
        </w:rPr>
        <w:br/>
        <w:t>выставляемом на аукционе</w:t>
      </w:r>
    </w:p>
    <w:p w:rsidR="007D36AD" w:rsidRPr="001F3B80" w:rsidRDefault="007D36AD" w:rsidP="007D36AD">
      <w:pPr>
        <w:ind w:firstLine="709"/>
        <w:jc w:val="both"/>
        <w:rPr>
          <w:rFonts w:eastAsiaTheme="minorHAnsi"/>
          <w:szCs w:val="22"/>
          <w:lang w:eastAsia="en-US"/>
        </w:rPr>
      </w:pPr>
      <w:r w:rsidRPr="001F3B80">
        <w:t xml:space="preserve">10.1. </w:t>
      </w:r>
      <w:r w:rsidRPr="001F3B80">
        <w:rPr>
          <w:rFonts w:eastAsiaTheme="minorHAnsi"/>
          <w:szCs w:val="22"/>
          <w:lang w:eastAsia="en-US"/>
        </w:rPr>
        <w:t>Информация о проведении аукциона по продаже имущества размещается на</w:t>
      </w:r>
      <w:r w:rsidRPr="001F3B80">
        <w:br/>
      </w:r>
      <w:r w:rsidRPr="001F3B80">
        <w:rPr>
          <w:rFonts w:eastAsiaTheme="minorHAnsi"/>
          <w:szCs w:val="22"/>
          <w:lang w:eastAsia="en-US"/>
        </w:rPr>
        <w:t xml:space="preserve"> официальном сайте Российской Федерации в сети </w:t>
      </w:r>
      <w:r w:rsidRPr="001F3B80">
        <w:t>«</w:t>
      </w:r>
      <w:r w:rsidRPr="001F3B80">
        <w:rPr>
          <w:rFonts w:eastAsiaTheme="minorHAnsi"/>
          <w:szCs w:val="22"/>
          <w:lang w:eastAsia="en-US"/>
        </w:rPr>
        <w:t>Интернет</w:t>
      </w:r>
      <w:r w:rsidRPr="001F3B80">
        <w:t>»</w:t>
      </w:r>
      <w:r w:rsidRPr="001F3B80">
        <w:rPr>
          <w:rFonts w:eastAsiaTheme="minorHAnsi"/>
          <w:szCs w:val="22"/>
          <w:lang w:eastAsia="en-US"/>
        </w:rPr>
        <w:t xml:space="preserve"> </w:t>
      </w:r>
      <w:hyperlink r:id="rId11" w:history="1">
        <w:r w:rsidRPr="001F3B80">
          <w:rPr>
            <w:rFonts w:eastAsiaTheme="minorHAnsi"/>
            <w:szCs w:val="22"/>
            <w:lang w:eastAsia="en-US"/>
          </w:rPr>
          <w:t>www.torgi.gov.ru</w:t>
        </w:r>
      </w:hyperlink>
      <w:r w:rsidRPr="001F3B80">
        <w:rPr>
          <w:rFonts w:eastAsiaTheme="minorHAnsi"/>
          <w:szCs w:val="22"/>
          <w:lang w:eastAsia="en-US"/>
        </w:rPr>
        <w:t xml:space="preserve">, на сайте Продавца в сети </w:t>
      </w:r>
      <w:r w:rsidRPr="001F3B80">
        <w:t>«</w:t>
      </w:r>
      <w:r w:rsidRPr="001F3B80">
        <w:rPr>
          <w:rFonts w:eastAsiaTheme="minorHAnsi"/>
          <w:szCs w:val="22"/>
          <w:lang w:eastAsia="en-US"/>
        </w:rPr>
        <w:t>Интернет</w:t>
      </w:r>
      <w:r w:rsidRPr="001F3B80">
        <w:t>»</w:t>
      </w:r>
      <w:r w:rsidRPr="001F3B80">
        <w:rPr>
          <w:rFonts w:eastAsiaTheme="minorHAnsi"/>
          <w:szCs w:val="22"/>
          <w:lang w:eastAsia="en-US"/>
        </w:rPr>
        <w:t xml:space="preserve"> www.rosim.ru и на сайте электронной площадки (п.</w:t>
      </w:r>
      <w:r w:rsidRPr="001F3B80">
        <w:t xml:space="preserve"> </w:t>
      </w:r>
      <w:r w:rsidRPr="001F3B80">
        <w:rPr>
          <w:rFonts w:eastAsiaTheme="minorHAnsi"/>
          <w:szCs w:val="22"/>
          <w:lang w:eastAsia="en-US"/>
        </w:rPr>
        <w:t xml:space="preserve">3.3 настоящего Информационного сообщения) и содержит следующее: </w:t>
      </w:r>
    </w:p>
    <w:p w:rsidR="007D36AD" w:rsidRPr="001F3B80" w:rsidRDefault="007D36AD" w:rsidP="007D36AD">
      <w:pPr>
        <w:ind w:firstLine="709"/>
        <w:jc w:val="both"/>
      </w:pPr>
      <w:r w:rsidRPr="001F3B80">
        <w:t>а) информационное сообщение о проведении продажи имущества;</w:t>
      </w:r>
    </w:p>
    <w:p w:rsidR="007D36AD" w:rsidRPr="001F3B80" w:rsidRDefault="007D36AD" w:rsidP="007D36AD">
      <w:pPr>
        <w:ind w:firstLine="709"/>
        <w:jc w:val="both"/>
      </w:pPr>
      <w:r w:rsidRPr="001F3B80">
        <w:t>б) форма заявки (приложение № 1);</w:t>
      </w:r>
    </w:p>
    <w:p w:rsidR="007D36AD" w:rsidRPr="001F3B80" w:rsidRDefault="007D36AD" w:rsidP="007D36AD">
      <w:pPr>
        <w:ind w:firstLine="709"/>
        <w:jc w:val="both"/>
      </w:pPr>
      <w:r w:rsidRPr="001F3B80">
        <w:lastRenderedPageBreak/>
        <w:t>в) проект договора купли-продажи имущества (приложение № 2);</w:t>
      </w:r>
    </w:p>
    <w:p w:rsidR="007D36AD" w:rsidRPr="001F3B80" w:rsidRDefault="007D36AD" w:rsidP="007D36AD">
      <w:pPr>
        <w:ind w:firstLine="709"/>
        <w:jc w:val="both"/>
      </w:pPr>
      <w:r w:rsidRPr="001F3B80">
        <w:t xml:space="preserve">г) иные сведения, предусмотренные Федеральным законом от 21 декабря 2001 г. </w:t>
      </w:r>
      <w:r w:rsidRPr="001F3B80">
        <w:br/>
        <w:t>№ 178-ФЗ «О приватизации государственного и муниципального имущества».</w:t>
      </w:r>
    </w:p>
    <w:p w:rsidR="007D36AD" w:rsidRPr="001F3B80" w:rsidRDefault="007D36AD" w:rsidP="007D36AD">
      <w:pPr>
        <w:ind w:firstLine="709"/>
        <w:jc w:val="both"/>
      </w:pPr>
      <w:r w:rsidRPr="001F3B80">
        <w:t xml:space="preserve">10.2. 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в сети «Интернет» www.rosim.ru, официальном сайте Российской Федерации в сети «Интернет» www.torgi.gov.ru, на сайте в сети «Интернет» Организатора (электронная площадка) и по телефону: (8172) 766941, а также по электронной почте </w:t>
      </w:r>
      <w:hyperlink r:id="rId12" w:history="1">
        <w:r w:rsidRPr="001F3B80">
          <w:rPr>
            <w:rStyle w:val="a3"/>
            <w:color w:val="auto"/>
            <w:lang w:val="en-US"/>
          </w:rPr>
          <w:t>tu</w:t>
        </w:r>
        <w:r w:rsidRPr="001F3B80">
          <w:rPr>
            <w:rStyle w:val="a3"/>
            <w:color w:val="auto"/>
          </w:rPr>
          <w:t>35@rosim.ru</w:t>
        </w:r>
      </w:hyperlink>
      <w:r w:rsidRPr="001F3B80">
        <w:t>.</w:t>
      </w:r>
    </w:p>
    <w:p w:rsidR="007D36AD" w:rsidRPr="001F3B80" w:rsidRDefault="007D36AD" w:rsidP="007D36AD">
      <w:pPr>
        <w:ind w:firstLine="709"/>
        <w:jc w:val="both"/>
      </w:pPr>
      <w:r w:rsidRPr="001F3B80">
        <w:t>10.3. 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rsidR="007D36AD" w:rsidRPr="001F3B80" w:rsidRDefault="007D36AD" w:rsidP="007D36AD">
      <w:pPr>
        <w:ind w:firstLine="709"/>
        <w:jc w:val="both"/>
      </w:pPr>
      <w:r w:rsidRPr="001F3B80">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7D36AD" w:rsidRPr="001F3B80" w:rsidRDefault="007D36AD" w:rsidP="007D36AD">
      <w:pPr>
        <w:ind w:firstLine="709"/>
        <w:jc w:val="both"/>
      </w:pPr>
      <w:r w:rsidRPr="001F3B80">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7D36AD" w:rsidRPr="001F3B80" w:rsidRDefault="007D36AD" w:rsidP="007D36AD">
      <w:pPr>
        <w:ind w:firstLine="709"/>
        <w:jc w:val="both"/>
      </w:pPr>
      <w:r w:rsidRPr="001F3B80">
        <w:t>В случае направления запроса иностранными лицами такой запрос должен иметь перевод на русский язык.</w:t>
      </w:r>
    </w:p>
    <w:p w:rsidR="007D36AD" w:rsidRPr="001F3B80" w:rsidRDefault="007D36AD" w:rsidP="007D36AD">
      <w:pPr>
        <w:ind w:firstLine="709"/>
        <w:jc w:val="both"/>
      </w:pPr>
      <w:r w:rsidRPr="001F3B80">
        <w:t xml:space="preserve">10.4. С дополнительной информацией о приватизируемом имуществе можно ознакомиться по телефону: (8172) 766941, по электронной почте </w:t>
      </w:r>
      <w:hyperlink r:id="rId13" w:history="1">
        <w:r w:rsidRPr="001F3B80">
          <w:rPr>
            <w:rStyle w:val="a3"/>
            <w:color w:val="auto"/>
            <w:lang w:val="en-US"/>
          </w:rPr>
          <w:t>tu</w:t>
        </w:r>
        <w:r w:rsidRPr="001F3B80">
          <w:rPr>
            <w:rStyle w:val="a3"/>
            <w:color w:val="auto"/>
          </w:rPr>
          <w:t>35@rosim.ru</w:t>
        </w:r>
      </w:hyperlink>
      <w:r w:rsidRPr="001F3B80">
        <w:t>.</w:t>
      </w:r>
    </w:p>
    <w:p w:rsidR="007D36AD" w:rsidRPr="001F3B80" w:rsidRDefault="007D36AD" w:rsidP="007D36AD">
      <w:pPr>
        <w:ind w:firstLine="709"/>
        <w:jc w:val="both"/>
      </w:pPr>
    </w:p>
    <w:p w:rsidR="007D36AD" w:rsidRPr="001F3B80" w:rsidRDefault="007D36AD" w:rsidP="007D36AD">
      <w:pPr>
        <w:pStyle w:val="23"/>
        <w:ind w:left="851" w:firstLine="0"/>
        <w:jc w:val="center"/>
        <w:rPr>
          <w:b/>
        </w:rPr>
      </w:pPr>
      <w:r w:rsidRPr="001F3B80">
        <w:rPr>
          <w:b/>
        </w:rPr>
        <w:t>11. Порядок определения участников аукциона</w:t>
      </w:r>
    </w:p>
    <w:p w:rsidR="007D36AD" w:rsidRPr="001F3B80" w:rsidRDefault="007D36AD" w:rsidP="007D36AD">
      <w:pPr>
        <w:tabs>
          <w:tab w:val="left" w:pos="540"/>
        </w:tabs>
        <w:ind w:firstLine="709"/>
        <w:jc w:val="both"/>
        <w:outlineLvl w:val="0"/>
      </w:pPr>
      <w:r w:rsidRPr="001F3B80">
        <w:t>11.1. 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7D36AD" w:rsidRPr="001F3B80" w:rsidRDefault="007D36AD" w:rsidP="007D36AD">
      <w:pPr>
        <w:tabs>
          <w:tab w:val="left" w:pos="540"/>
        </w:tabs>
        <w:ind w:firstLine="709"/>
        <w:jc w:val="both"/>
        <w:outlineLvl w:val="0"/>
      </w:pPr>
      <w:r w:rsidRPr="001F3B80">
        <w:t>11.2.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D36AD" w:rsidRPr="001F3B80" w:rsidRDefault="007D36AD" w:rsidP="007D36AD">
      <w:pPr>
        <w:tabs>
          <w:tab w:val="left" w:pos="540"/>
        </w:tabs>
        <w:ind w:firstLine="709"/>
        <w:jc w:val="both"/>
        <w:outlineLvl w:val="0"/>
      </w:pPr>
      <w:r w:rsidRPr="001F3B80">
        <w:t xml:space="preserve">11.3.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D36AD" w:rsidRPr="001F3B80" w:rsidRDefault="007D36AD" w:rsidP="007D36AD">
      <w:pPr>
        <w:tabs>
          <w:tab w:val="left" w:pos="540"/>
        </w:tabs>
        <w:ind w:firstLine="709"/>
        <w:jc w:val="both"/>
        <w:outlineLvl w:val="0"/>
      </w:pPr>
      <w:r w:rsidRPr="001F3B80">
        <w:t>11.4.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7D36AD" w:rsidRPr="001F3B80" w:rsidRDefault="007D36AD" w:rsidP="007D36AD">
      <w:pPr>
        <w:tabs>
          <w:tab w:val="left" w:pos="540"/>
        </w:tabs>
        <w:ind w:firstLine="709"/>
        <w:jc w:val="both"/>
        <w:outlineLvl w:val="0"/>
      </w:pPr>
      <w:r w:rsidRPr="001F3B80">
        <w:t>11.5. Претендент приобретает статус участника аукциона с момента подписания протокола о признании Претендентов участниками аукциона.</w:t>
      </w:r>
    </w:p>
    <w:p w:rsidR="007D36AD" w:rsidRPr="001F3B80" w:rsidRDefault="007D36AD" w:rsidP="007D36AD">
      <w:pPr>
        <w:tabs>
          <w:tab w:val="left" w:pos="540"/>
        </w:tabs>
        <w:ind w:firstLine="709"/>
        <w:jc w:val="both"/>
        <w:outlineLvl w:val="0"/>
      </w:pPr>
      <w:r w:rsidRPr="001F3B80">
        <w:t>11.6. Претендент не допускается к участию в аукционе по следующим основаниям:</w:t>
      </w:r>
    </w:p>
    <w:p w:rsidR="007D36AD" w:rsidRPr="001F3B80" w:rsidRDefault="007D36AD" w:rsidP="007D36AD">
      <w:pPr>
        <w:tabs>
          <w:tab w:val="left" w:pos="540"/>
        </w:tabs>
        <w:ind w:firstLine="709"/>
        <w:jc w:val="both"/>
        <w:outlineLvl w:val="0"/>
      </w:pPr>
      <w:r w:rsidRPr="001F3B80">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D36AD" w:rsidRPr="001F3B80" w:rsidRDefault="007D36AD" w:rsidP="007D36AD">
      <w:pPr>
        <w:tabs>
          <w:tab w:val="left" w:pos="540"/>
        </w:tabs>
        <w:ind w:firstLine="709"/>
        <w:jc w:val="both"/>
        <w:outlineLvl w:val="0"/>
      </w:pPr>
      <w:r w:rsidRPr="001F3B80">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D36AD" w:rsidRPr="001F3B80" w:rsidRDefault="007D36AD" w:rsidP="007D36AD">
      <w:pPr>
        <w:tabs>
          <w:tab w:val="left" w:pos="540"/>
        </w:tabs>
        <w:ind w:firstLine="709"/>
        <w:jc w:val="both"/>
        <w:outlineLvl w:val="0"/>
      </w:pPr>
      <w:r w:rsidRPr="001F3B80">
        <w:lastRenderedPageBreak/>
        <w:t>в) не подтверждено поступление в установленный срок задатка на счет Организатора, указанный в информационном сообщении.</w:t>
      </w:r>
    </w:p>
    <w:p w:rsidR="007D36AD" w:rsidRPr="001F3B80" w:rsidRDefault="007D36AD" w:rsidP="007D36AD">
      <w:pPr>
        <w:tabs>
          <w:tab w:val="left" w:pos="540"/>
        </w:tabs>
        <w:ind w:firstLine="709"/>
        <w:jc w:val="both"/>
        <w:outlineLvl w:val="0"/>
      </w:pPr>
      <w:r w:rsidRPr="001F3B80">
        <w:t>г) заявка подана лицом, не уполномоченным Претендентом на осуществление таких действий.</w:t>
      </w:r>
    </w:p>
    <w:p w:rsidR="007D36AD" w:rsidRPr="001F3B80" w:rsidRDefault="007D36AD" w:rsidP="007D36AD">
      <w:pPr>
        <w:tabs>
          <w:tab w:val="left" w:pos="540"/>
        </w:tabs>
        <w:ind w:firstLine="709"/>
        <w:jc w:val="both"/>
        <w:outlineLvl w:val="0"/>
      </w:pPr>
      <w:r w:rsidRPr="001F3B80">
        <w:t>11.7.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7D36AD" w:rsidRPr="001F3B80" w:rsidRDefault="007D36AD" w:rsidP="007D36AD">
      <w:pPr>
        <w:tabs>
          <w:tab w:val="left" w:pos="540"/>
        </w:tabs>
        <w:jc w:val="both"/>
        <w:outlineLvl w:val="0"/>
      </w:pPr>
    </w:p>
    <w:p w:rsidR="007D36AD" w:rsidRPr="001F3B80" w:rsidRDefault="007D36AD" w:rsidP="007D36AD">
      <w:pPr>
        <w:pStyle w:val="a8"/>
        <w:autoSpaceDE w:val="0"/>
        <w:autoSpaceDN w:val="0"/>
        <w:adjustRightInd w:val="0"/>
        <w:spacing w:after="0"/>
        <w:ind w:left="0" w:firstLine="851"/>
        <w:jc w:val="center"/>
        <w:rPr>
          <w:b/>
        </w:rPr>
      </w:pPr>
      <w:r w:rsidRPr="001F3B80">
        <w:rPr>
          <w:rFonts w:ascii="Times New Roman" w:hAnsi="Times New Roman"/>
          <w:b/>
          <w:sz w:val="24"/>
          <w:szCs w:val="24"/>
        </w:rPr>
        <w:t>12. Порядок проведения аукциона и определения Победителя</w:t>
      </w:r>
    </w:p>
    <w:p w:rsidR="007D36AD" w:rsidRPr="001F3B80" w:rsidRDefault="007D36AD" w:rsidP="007D36AD">
      <w:pPr>
        <w:ind w:firstLine="709"/>
        <w:jc w:val="both"/>
      </w:pPr>
      <w:r w:rsidRPr="001F3B80">
        <w:t>12.1.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7D36AD" w:rsidRPr="001F3B80" w:rsidRDefault="007D36AD" w:rsidP="007D36AD">
      <w:pPr>
        <w:ind w:firstLine="709"/>
        <w:jc w:val="both"/>
      </w:pPr>
      <w:r w:rsidRPr="001F3B80">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7D36AD" w:rsidRPr="001F3B80" w:rsidRDefault="007D36AD" w:rsidP="007D36AD">
      <w:pPr>
        <w:ind w:firstLine="709"/>
        <w:jc w:val="both"/>
      </w:pPr>
      <w:r w:rsidRPr="001F3B80">
        <w:t>12.2.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7D36AD" w:rsidRPr="001F3B80" w:rsidRDefault="007D36AD" w:rsidP="007D36AD">
      <w:pPr>
        <w:ind w:firstLine="709"/>
        <w:jc w:val="both"/>
      </w:pPr>
      <w:r w:rsidRPr="001F3B80">
        <w:t>12.3. Со времени начала проведения процедуры аукциона Организатором размещается:</w:t>
      </w:r>
    </w:p>
    <w:p w:rsidR="007D36AD" w:rsidRPr="001F3B80" w:rsidRDefault="007D36AD" w:rsidP="007D36AD">
      <w:pPr>
        <w:ind w:firstLine="709"/>
        <w:jc w:val="both"/>
      </w:pPr>
      <w:r w:rsidRPr="001F3B80">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D36AD" w:rsidRPr="001F3B80" w:rsidRDefault="007D36AD" w:rsidP="007D36AD">
      <w:pPr>
        <w:ind w:firstLine="709"/>
        <w:jc w:val="both"/>
      </w:pPr>
      <w:r w:rsidRPr="001F3B80">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D36AD" w:rsidRPr="001F3B80" w:rsidRDefault="007D36AD" w:rsidP="007D36AD">
      <w:pPr>
        <w:ind w:firstLine="709"/>
        <w:jc w:val="both"/>
      </w:pPr>
      <w:r w:rsidRPr="001F3B80">
        <w:t>12.4.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D36AD" w:rsidRPr="001F3B80" w:rsidRDefault="007D36AD" w:rsidP="007D36AD">
      <w:pPr>
        <w:ind w:firstLine="709"/>
        <w:jc w:val="both"/>
      </w:pPr>
      <w:r w:rsidRPr="001F3B80">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D36AD" w:rsidRPr="001F3B80" w:rsidRDefault="007D36AD" w:rsidP="007D36AD">
      <w:pPr>
        <w:ind w:firstLine="709"/>
        <w:jc w:val="both"/>
      </w:pPr>
      <w:r w:rsidRPr="001F3B80">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D36AD" w:rsidRPr="001F3B80" w:rsidRDefault="007D36AD" w:rsidP="007D36AD">
      <w:pPr>
        <w:ind w:firstLine="709"/>
        <w:jc w:val="both"/>
      </w:pPr>
      <w:r w:rsidRPr="001F3B80">
        <w:t>12.5. При этом программными средствами электронной площадки обеспечивается:</w:t>
      </w:r>
    </w:p>
    <w:p w:rsidR="007D36AD" w:rsidRPr="001F3B80" w:rsidRDefault="007D36AD" w:rsidP="007D36AD">
      <w:pPr>
        <w:ind w:firstLine="709"/>
        <w:jc w:val="both"/>
      </w:pPr>
      <w:r w:rsidRPr="001F3B80">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D36AD" w:rsidRPr="001F3B80" w:rsidRDefault="007D36AD" w:rsidP="007D36AD">
      <w:pPr>
        <w:ind w:firstLine="709"/>
        <w:jc w:val="both"/>
      </w:pPr>
      <w:r w:rsidRPr="001F3B80">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D36AD" w:rsidRPr="001F3B80" w:rsidRDefault="007D36AD" w:rsidP="007D36AD">
      <w:pPr>
        <w:spacing w:before="100" w:beforeAutospacing="1" w:after="100" w:afterAutospacing="1"/>
        <w:ind w:firstLine="706"/>
        <w:jc w:val="both"/>
      </w:pPr>
      <w:r w:rsidRPr="001F3B80">
        <w:t>12.6. Победителем признается участник, предложивший наиболее высокую цену имущества. Единственный участник признается победителем торгов в день подведения итогов без подтверждения начальной цены объекта федерального имущества с его стороны.</w:t>
      </w:r>
    </w:p>
    <w:p w:rsidR="007D36AD" w:rsidRPr="001F3B80" w:rsidRDefault="007D36AD" w:rsidP="007D36AD">
      <w:pPr>
        <w:spacing w:before="100" w:beforeAutospacing="1" w:after="100" w:afterAutospacing="1"/>
        <w:ind w:firstLine="706"/>
        <w:jc w:val="both"/>
      </w:pPr>
      <w:r w:rsidRPr="001F3B80">
        <w:lastRenderedPageBreak/>
        <w:t>12.7.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D36AD" w:rsidRPr="001F3B80" w:rsidRDefault="007D36AD" w:rsidP="007D36AD">
      <w:pPr>
        <w:ind w:firstLine="709"/>
        <w:jc w:val="both"/>
      </w:pPr>
      <w:r w:rsidRPr="001F3B80">
        <w:t>12.8.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7D36AD" w:rsidRPr="001F3B80" w:rsidRDefault="007D36AD" w:rsidP="007D36AD">
      <w:pPr>
        <w:ind w:firstLine="709"/>
        <w:jc w:val="both"/>
      </w:pPr>
      <w:r w:rsidRPr="001F3B80">
        <w:t>12.9. Процедура аукциона считается завершенной со времени подписания Продавцом протокола об итогах аукциона.</w:t>
      </w:r>
    </w:p>
    <w:p w:rsidR="007D36AD" w:rsidRPr="001F3B80" w:rsidRDefault="007D36AD" w:rsidP="007D36AD">
      <w:pPr>
        <w:ind w:firstLine="709"/>
        <w:jc w:val="both"/>
      </w:pPr>
      <w:r w:rsidRPr="001F3B80">
        <w:t>12.10. Аукцион признается несостоявшимся в следующих случаях:</w:t>
      </w:r>
    </w:p>
    <w:p w:rsidR="007D36AD" w:rsidRPr="001F3B80" w:rsidRDefault="007D36AD" w:rsidP="007D36AD">
      <w:pPr>
        <w:ind w:firstLine="709"/>
        <w:jc w:val="both"/>
      </w:pPr>
      <w:r w:rsidRPr="001F3B80">
        <w:t>а) ни один из Претендентов не признан участником;</w:t>
      </w:r>
    </w:p>
    <w:p w:rsidR="007D36AD" w:rsidRPr="001F3B80" w:rsidRDefault="007D36AD" w:rsidP="007D36AD">
      <w:pPr>
        <w:ind w:firstLine="709"/>
        <w:jc w:val="both"/>
      </w:pPr>
      <w:r w:rsidRPr="001F3B80">
        <w:t>б) ни один из участников не сделал предложение о начальной цене имущества.</w:t>
      </w:r>
    </w:p>
    <w:p w:rsidR="007D36AD" w:rsidRPr="001F3B80" w:rsidRDefault="007D36AD" w:rsidP="007D36AD">
      <w:pPr>
        <w:ind w:firstLine="709"/>
        <w:jc w:val="both"/>
      </w:pPr>
      <w:r w:rsidRPr="001F3B80">
        <w:t>12.11. Решение о признании аукциона несостоявшимся оформляется протоколом.</w:t>
      </w:r>
    </w:p>
    <w:p w:rsidR="007D36AD" w:rsidRPr="001F3B80" w:rsidRDefault="007D36AD" w:rsidP="007D36AD">
      <w:pPr>
        <w:ind w:firstLine="709"/>
        <w:jc w:val="both"/>
      </w:pPr>
      <w:r w:rsidRPr="001F3B80">
        <w:t>12.12.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7D36AD" w:rsidRPr="001F3B80" w:rsidRDefault="007D36AD" w:rsidP="007D36AD">
      <w:pPr>
        <w:ind w:firstLine="709"/>
        <w:jc w:val="both"/>
      </w:pPr>
      <w:r w:rsidRPr="001F3B80">
        <w:t>а) наименование имущества и иные позволяющие его индивидуализировать сведения (спецификация лота);</w:t>
      </w:r>
    </w:p>
    <w:p w:rsidR="007D36AD" w:rsidRPr="001F3B80" w:rsidRDefault="007D36AD" w:rsidP="007D36AD">
      <w:pPr>
        <w:ind w:firstLine="709"/>
        <w:jc w:val="both"/>
      </w:pPr>
      <w:r w:rsidRPr="001F3B80">
        <w:t>б) цена сделки;</w:t>
      </w:r>
    </w:p>
    <w:p w:rsidR="007D36AD" w:rsidRPr="001F3B80" w:rsidRDefault="007D36AD" w:rsidP="007D36AD">
      <w:pPr>
        <w:ind w:firstLine="709"/>
        <w:jc w:val="both"/>
      </w:pPr>
      <w:r w:rsidRPr="001F3B80">
        <w:t>в) фамилия, имя, отчество физического лица или наименование юридического лица - Победителя.</w:t>
      </w:r>
    </w:p>
    <w:p w:rsidR="007D36AD" w:rsidRPr="001F3B80" w:rsidRDefault="007D36AD" w:rsidP="007D36AD">
      <w:pPr>
        <w:ind w:firstLine="709"/>
        <w:jc w:val="both"/>
      </w:pPr>
    </w:p>
    <w:p w:rsidR="007D36AD" w:rsidRPr="001F3B80" w:rsidRDefault="007D36AD" w:rsidP="007D36AD">
      <w:pPr>
        <w:pStyle w:val="21"/>
        <w:tabs>
          <w:tab w:val="clear" w:pos="284"/>
          <w:tab w:val="left" w:pos="0"/>
        </w:tabs>
        <w:ind w:left="0" w:firstLine="851"/>
        <w:jc w:val="center"/>
        <w:rPr>
          <w:b/>
        </w:rPr>
      </w:pPr>
      <w:r w:rsidRPr="001F3B80">
        <w:rPr>
          <w:b/>
        </w:rPr>
        <w:t>13. Срок заключения договора купли продажи имущества</w:t>
      </w:r>
    </w:p>
    <w:p w:rsidR="007D36AD" w:rsidRPr="001F3B80" w:rsidRDefault="007D36AD" w:rsidP="007D36AD">
      <w:pPr>
        <w:tabs>
          <w:tab w:val="left" w:pos="284"/>
        </w:tabs>
        <w:ind w:firstLine="709"/>
        <w:jc w:val="both"/>
      </w:pPr>
      <w:r w:rsidRPr="001F3B80">
        <w:t xml:space="preserve">13.1. 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 </w:t>
      </w:r>
      <w:r w:rsidRPr="001F3B80">
        <w:rPr>
          <w:rFonts w:eastAsiaTheme="minorHAnsi"/>
          <w:lang w:eastAsia="en-US"/>
        </w:rPr>
        <w:t>в ТУ Росимущества по месту нахождения имущества.</w:t>
      </w:r>
    </w:p>
    <w:p w:rsidR="007D36AD" w:rsidRPr="001F3B80" w:rsidRDefault="007D36AD" w:rsidP="007D36AD">
      <w:pPr>
        <w:pStyle w:val="3"/>
        <w:tabs>
          <w:tab w:val="left" w:pos="0"/>
        </w:tabs>
        <w:spacing w:after="0"/>
        <w:ind w:firstLine="709"/>
        <w:rPr>
          <w:b w:val="0"/>
          <w:sz w:val="24"/>
          <w:szCs w:val="24"/>
        </w:rPr>
      </w:pPr>
      <w:r w:rsidRPr="001F3B80">
        <w:rPr>
          <w:b w:val="0"/>
          <w:sz w:val="24"/>
        </w:rPr>
        <w:t>13.2.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7D36AD" w:rsidRPr="001F3B80" w:rsidRDefault="007D36AD" w:rsidP="007D36AD">
      <w:pPr>
        <w:pStyle w:val="3"/>
        <w:tabs>
          <w:tab w:val="left" w:pos="0"/>
        </w:tabs>
        <w:spacing w:after="0"/>
        <w:ind w:firstLine="709"/>
      </w:pPr>
      <w:r w:rsidRPr="001F3B80">
        <w:rPr>
          <w:b w:val="0"/>
          <w:sz w:val="24"/>
        </w:rPr>
        <w:t>13.3.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перечислению (единовременно в безналичном порядке) Победителем аукциона на счет Продавца по реквизитам, указанным в договоре купли-продажи имущества.</w:t>
      </w:r>
    </w:p>
    <w:p w:rsidR="007D36AD" w:rsidRPr="001F3B80" w:rsidRDefault="007D36AD" w:rsidP="007D36AD">
      <w:pPr>
        <w:pStyle w:val="21"/>
        <w:tabs>
          <w:tab w:val="left" w:pos="0"/>
        </w:tabs>
        <w:ind w:left="0" w:firstLine="709"/>
      </w:pPr>
      <w:r w:rsidRPr="001F3B80">
        <w:t>13.4. Задаток, перечисленный покупателем для участия в аукционе, засчитывается в счет оплаты имущества.</w:t>
      </w:r>
    </w:p>
    <w:p w:rsidR="007D36AD" w:rsidRPr="001F3B80" w:rsidRDefault="007D36AD" w:rsidP="007D36AD">
      <w:pPr>
        <w:pStyle w:val="23"/>
        <w:ind w:firstLine="709"/>
      </w:pPr>
      <w:r w:rsidRPr="001F3B80">
        <w:t xml:space="preserve">13.5. Факт оплаты имущества подтверждается выпиской со счета о поступлении средств в размере и сроки, указанные в договоре купли-продажи. </w:t>
      </w:r>
    </w:p>
    <w:p w:rsidR="007D36AD" w:rsidRPr="001F3B80" w:rsidRDefault="007D36AD" w:rsidP="007D36AD">
      <w:pPr>
        <w:pStyle w:val="23"/>
        <w:ind w:firstLine="709"/>
        <w:rPr>
          <w:szCs w:val="24"/>
        </w:rPr>
      </w:pPr>
      <w:r w:rsidRPr="001F3B80">
        <w:rPr>
          <w:szCs w:val="24"/>
        </w:rPr>
        <w:t xml:space="preserve">13.6. 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w:t>
      </w:r>
      <w:r w:rsidRPr="001F3B80">
        <w:rPr>
          <w:szCs w:val="24"/>
        </w:rPr>
        <w:lastRenderedPageBreak/>
        <w:t>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7D36AD" w:rsidRPr="001F3B80" w:rsidRDefault="007D36AD" w:rsidP="007D36AD">
      <w:pPr>
        <w:pStyle w:val="23"/>
        <w:ind w:firstLine="709"/>
        <w:rPr>
          <w:szCs w:val="24"/>
        </w:rPr>
      </w:pPr>
    </w:p>
    <w:p w:rsidR="007D36AD" w:rsidRPr="001F3B80" w:rsidRDefault="007D36AD" w:rsidP="007D36AD">
      <w:pPr>
        <w:pStyle w:val="21"/>
        <w:tabs>
          <w:tab w:val="clear" w:pos="284"/>
          <w:tab w:val="left" w:pos="0"/>
        </w:tabs>
        <w:ind w:left="0" w:firstLine="851"/>
        <w:jc w:val="center"/>
        <w:rPr>
          <w:b/>
        </w:rPr>
      </w:pPr>
      <w:r w:rsidRPr="001F3B80">
        <w:rPr>
          <w:b/>
        </w:rPr>
        <w:t>14. Переход права собственности на федеральное имущество</w:t>
      </w:r>
    </w:p>
    <w:p w:rsidR="007D36AD" w:rsidRPr="001F3B80" w:rsidRDefault="007D36AD" w:rsidP="007D36AD">
      <w:pPr>
        <w:pStyle w:val="23"/>
        <w:ind w:firstLine="709"/>
      </w:pPr>
      <w:r w:rsidRPr="001F3B80">
        <w:t xml:space="preserve">14.1.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w:t>
      </w:r>
      <w:r w:rsidRPr="001F3B80">
        <w:rPr>
          <w:szCs w:val="24"/>
        </w:rPr>
        <w:t xml:space="preserve">(тридцать) </w:t>
      </w:r>
      <w:r w:rsidRPr="001F3B80">
        <w:t>календарных дней после дня оплаты имущества.</w:t>
      </w:r>
    </w:p>
    <w:p w:rsidR="007D36AD" w:rsidRPr="001F3B80" w:rsidRDefault="007D36AD" w:rsidP="007D36AD">
      <w:pPr>
        <w:pStyle w:val="3"/>
        <w:spacing w:after="0"/>
        <w:ind w:firstLine="709"/>
      </w:pPr>
      <w:r w:rsidRPr="001F3B80">
        <w:rPr>
          <w:b w:val="0"/>
          <w:sz w:val="24"/>
        </w:rPr>
        <w:t>14.2.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7D36AD" w:rsidRPr="001F3B80" w:rsidRDefault="007D36AD" w:rsidP="007D36AD">
      <w:pPr>
        <w:tabs>
          <w:tab w:val="left" w:pos="0"/>
        </w:tabs>
        <w:rPr>
          <w:b/>
        </w:rPr>
      </w:pPr>
    </w:p>
    <w:p w:rsidR="007D36AD" w:rsidRPr="001F3B80" w:rsidRDefault="007D36AD" w:rsidP="007D36AD">
      <w:pPr>
        <w:pStyle w:val="3"/>
        <w:tabs>
          <w:tab w:val="num" w:pos="1080"/>
        </w:tabs>
        <w:spacing w:after="0"/>
        <w:ind w:firstLine="851"/>
        <w:jc w:val="center"/>
        <w:rPr>
          <w:sz w:val="24"/>
          <w:szCs w:val="24"/>
        </w:rPr>
      </w:pPr>
      <w:r w:rsidRPr="001F3B80">
        <w:rPr>
          <w:sz w:val="24"/>
          <w:szCs w:val="24"/>
        </w:rPr>
        <w:t xml:space="preserve">15. </w:t>
      </w:r>
      <w:r w:rsidRPr="001F3B80">
        <w:rPr>
          <w:sz w:val="24"/>
        </w:rPr>
        <w:t>Заключительные положения</w:t>
      </w:r>
    </w:p>
    <w:p w:rsidR="007D36AD" w:rsidRPr="001F3B80" w:rsidRDefault="007D36AD" w:rsidP="007D36AD">
      <w:pPr>
        <w:ind w:firstLine="851"/>
        <w:jc w:val="both"/>
      </w:pPr>
      <w:r w:rsidRPr="001F3B80">
        <w:t>15.1.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7D36AD" w:rsidRPr="001F3B80" w:rsidRDefault="007D36AD" w:rsidP="007D36AD">
      <w:pPr>
        <w:ind w:firstLine="851"/>
        <w:jc w:val="both"/>
      </w:pPr>
    </w:p>
    <w:p w:rsidR="0014337B" w:rsidRDefault="0014337B" w:rsidP="00DB6504">
      <w:pPr>
        <w:ind w:firstLine="851"/>
        <w:jc w:val="both"/>
      </w:pPr>
    </w:p>
    <w:sectPr w:rsidR="0014337B" w:rsidSect="004F5DC9">
      <w:headerReference w:type="default" r:id="rId14"/>
      <w:head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2E" w:rsidRDefault="00B8192E" w:rsidP="00DB6504">
      <w:r>
        <w:separator/>
      </w:r>
    </w:p>
  </w:endnote>
  <w:endnote w:type="continuationSeparator" w:id="0">
    <w:p w:rsidR="00B8192E" w:rsidRDefault="00B8192E" w:rsidP="00DB6504">
      <w:r>
        <w:continuationSeparator/>
      </w:r>
    </w:p>
  </w:endnote>
  <w:endnote w:type="continuationNotice" w:id="1">
    <w:p w:rsidR="00B8192E" w:rsidRDefault="00B8192E" w:rsidP="00DB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2E" w:rsidRDefault="00B8192E" w:rsidP="00DB6504">
      <w:r>
        <w:separator/>
      </w:r>
    </w:p>
  </w:footnote>
  <w:footnote w:type="continuationSeparator" w:id="0">
    <w:p w:rsidR="00B8192E" w:rsidRDefault="00B8192E" w:rsidP="00DB6504">
      <w:r>
        <w:continuationSeparator/>
      </w:r>
    </w:p>
  </w:footnote>
  <w:footnote w:type="continuationNotice" w:id="1">
    <w:p w:rsidR="00B8192E" w:rsidRDefault="00B8192E" w:rsidP="00DB65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134546"/>
      <w:docPartObj>
        <w:docPartGallery w:val="Page Numbers (Top of Page)"/>
        <w:docPartUnique/>
      </w:docPartObj>
    </w:sdtPr>
    <w:sdtEndPr/>
    <w:sdtContent>
      <w:p w:rsidR="0050310B" w:rsidRDefault="00CC18D0" w:rsidP="007E0722">
        <w:pPr>
          <w:pStyle w:val="ae"/>
          <w:jc w:val="center"/>
        </w:pPr>
        <w:r>
          <w:fldChar w:fldCharType="begin"/>
        </w:r>
        <w:r w:rsidR="0050310B">
          <w:instrText>PAGE   \* MERGEFORMAT</w:instrText>
        </w:r>
        <w:r>
          <w:fldChar w:fldCharType="separate"/>
        </w:r>
        <w:r w:rsidR="002E6DE7">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0B" w:rsidRDefault="0050310B">
    <w:pPr>
      <w:pStyle w:val="ae"/>
      <w:jc w:val="center"/>
    </w:pPr>
  </w:p>
  <w:p w:rsidR="0050310B" w:rsidRDefault="0050310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87111"/>
    <w:multiLevelType w:val="hybridMultilevel"/>
    <w:tmpl w:val="3CC002FC"/>
    <w:lvl w:ilvl="0" w:tplc="6DCE1B36">
      <w:start w:val="1"/>
      <w:numFmt w:val="decimal"/>
      <w:lvlText w:val="%1)"/>
      <w:lvlJc w:val="left"/>
      <w:pPr>
        <w:ind w:left="431" w:hanging="360"/>
      </w:p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abstractNum w:abstractNumId="3" w15:restartNumberingAfterBreak="0">
    <w:nsid w:val="1EA26144"/>
    <w:multiLevelType w:val="multilevel"/>
    <w:tmpl w:val="21C0258C"/>
    <w:lvl w:ilvl="0">
      <w:start w:val="3"/>
      <w:numFmt w:val="decimal"/>
      <w:lvlText w:val="%1."/>
      <w:lvlJc w:val="left"/>
      <w:pPr>
        <w:ind w:left="2062" w:hanging="360"/>
      </w:pPr>
      <w:rPr>
        <w:rFonts w:hint="default"/>
      </w:rPr>
    </w:lvl>
    <w:lvl w:ilvl="1">
      <w:start w:val="6"/>
      <w:numFmt w:val="decimal"/>
      <w:isLgl/>
      <w:lvlText w:val="%1.%2."/>
      <w:lvlJc w:val="left"/>
      <w:pPr>
        <w:ind w:left="2416" w:hanging="540"/>
      </w:pPr>
      <w:rPr>
        <w:rFonts w:hint="default"/>
      </w:rPr>
    </w:lvl>
    <w:lvl w:ilvl="2">
      <w:start w:val="2"/>
      <w:numFmt w:val="decimal"/>
      <w:isLgl/>
      <w:lvlText w:val="%1.%2.%3."/>
      <w:lvlJc w:val="left"/>
      <w:pPr>
        <w:ind w:left="2770" w:hanging="720"/>
      </w:pPr>
      <w:rPr>
        <w:rFonts w:hint="default"/>
      </w:rPr>
    </w:lvl>
    <w:lvl w:ilvl="3">
      <w:start w:val="1"/>
      <w:numFmt w:val="decimal"/>
      <w:isLgl/>
      <w:lvlText w:val="%1.%2.%3.%4."/>
      <w:lvlJc w:val="left"/>
      <w:pPr>
        <w:ind w:left="2944" w:hanging="720"/>
      </w:pPr>
      <w:rPr>
        <w:rFonts w:hint="default"/>
      </w:rPr>
    </w:lvl>
    <w:lvl w:ilvl="4">
      <w:start w:val="1"/>
      <w:numFmt w:val="decimal"/>
      <w:isLgl/>
      <w:lvlText w:val="%1.%2.%3.%4.%5."/>
      <w:lvlJc w:val="left"/>
      <w:pPr>
        <w:ind w:left="3478" w:hanging="1080"/>
      </w:pPr>
      <w:rPr>
        <w:rFonts w:hint="default"/>
      </w:rPr>
    </w:lvl>
    <w:lvl w:ilvl="5">
      <w:start w:val="1"/>
      <w:numFmt w:val="decimal"/>
      <w:isLgl/>
      <w:lvlText w:val="%1.%2.%3.%4.%5.%6."/>
      <w:lvlJc w:val="left"/>
      <w:pPr>
        <w:ind w:left="3652" w:hanging="1080"/>
      </w:pPr>
      <w:rPr>
        <w:rFonts w:hint="default"/>
      </w:rPr>
    </w:lvl>
    <w:lvl w:ilvl="6">
      <w:start w:val="1"/>
      <w:numFmt w:val="decimal"/>
      <w:isLgl/>
      <w:lvlText w:val="%1.%2.%3.%4.%5.%6.%7."/>
      <w:lvlJc w:val="left"/>
      <w:pPr>
        <w:ind w:left="4186" w:hanging="1440"/>
      </w:pPr>
      <w:rPr>
        <w:rFonts w:hint="default"/>
      </w:rPr>
    </w:lvl>
    <w:lvl w:ilvl="7">
      <w:start w:val="1"/>
      <w:numFmt w:val="decimal"/>
      <w:isLgl/>
      <w:lvlText w:val="%1.%2.%3.%4.%5.%6.%7.%8."/>
      <w:lvlJc w:val="left"/>
      <w:pPr>
        <w:ind w:left="4360" w:hanging="1440"/>
      </w:pPr>
      <w:rPr>
        <w:rFonts w:hint="default"/>
      </w:rPr>
    </w:lvl>
    <w:lvl w:ilvl="8">
      <w:start w:val="1"/>
      <w:numFmt w:val="decimal"/>
      <w:isLgl/>
      <w:lvlText w:val="%1.%2.%3.%4.%5.%6.%7.%8.%9."/>
      <w:lvlJc w:val="left"/>
      <w:pPr>
        <w:ind w:left="4894" w:hanging="1800"/>
      </w:pPr>
      <w:rPr>
        <w:rFonts w:hint="default"/>
      </w:rPr>
    </w:lvl>
  </w:abstractNum>
  <w:abstractNum w:abstractNumId="4"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7"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2"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3" w15:restartNumberingAfterBreak="0">
    <w:nsid w:val="687C1BA1"/>
    <w:multiLevelType w:val="hybridMultilevel"/>
    <w:tmpl w:val="EB4A19A8"/>
    <w:lvl w:ilvl="0" w:tplc="D120424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9"/>
  </w:num>
  <w:num w:numId="5">
    <w:abstractNumId w:val="10"/>
  </w:num>
  <w:num w:numId="6">
    <w:abstractNumId w:val="6"/>
  </w:num>
  <w:num w:numId="7">
    <w:abstractNumId w:val="12"/>
  </w:num>
  <w:num w:numId="8">
    <w:abstractNumId w:val="11"/>
  </w:num>
  <w:num w:numId="9">
    <w:abstractNumId w:val="7"/>
  </w:num>
  <w:num w:numId="10">
    <w:abstractNumId w:val="4"/>
  </w:num>
  <w:num w:numId="11">
    <w:abstractNumId w:val="14"/>
  </w:num>
  <w:num w:numId="12">
    <w:abstractNumId w:val="15"/>
  </w:num>
  <w:num w:numId="13">
    <w:abstractNumId w:val="0"/>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351980"/>
    <w:rsid w:val="00001954"/>
    <w:rsid w:val="00003C12"/>
    <w:rsid w:val="000050E0"/>
    <w:rsid w:val="00005919"/>
    <w:rsid w:val="0001293A"/>
    <w:rsid w:val="00026A6B"/>
    <w:rsid w:val="00033938"/>
    <w:rsid w:val="000439A6"/>
    <w:rsid w:val="00050333"/>
    <w:rsid w:val="00056E2D"/>
    <w:rsid w:val="0006203D"/>
    <w:rsid w:val="00062A0B"/>
    <w:rsid w:val="000732BF"/>
    <w:rsid w:val="0008126A"/>
    <w:rsid w:val="00081F87"/>
    <w:rsid w:val="000852FC"/>
    <w:rsid w:val="00087E3B"/>
    <w:rsid w:val="000A1A24"/>
    <w:rsid w:val="000A2267"/>
    <w:rsid w:val="000A2648"/>
    <w:rsid w:val="000A6CEC"/>
    <w:rsid w:val="000B1AA2"/>
    <w:rsid w:val="000B6E58"/>
    <w:rsid w:val="000D03D6"/>
    <w:rsid w:val="000D0961"/>
    <w:rsid w:val="000D4AC0"/>
    <w:rsid w:val="000E252E"/>
    <w:rsid w:val="000E632B"/>
    <w:rsid w:val="000E70E0"/>
    <w:rsid w:val="0010592B"/>
    <w:rsid w:val="0011268E"/>
    <w:rsid w:val="00114A67"/>
    <w:rsid w:val="00117AF4"/>
    <w:rsid w:val="00120C48"/>
    <w:rsid w:val="00121391"/>
    <w:rsid w:val="00124D30"/>
    <w:rsid w:val="00125342"/>
    <w:rsid w:val="001274F8"/>
    <w:rsid w:val="0013029F"/>
    <w:rsid w:val="001369AA"/>
    <w:rsid w:val="0013779A"/>
    <w:rsid w:val="00140F11"/>
    <w:rsid w:val="0014337B"/>
    <w:rsid w:val="00147658"/>
    <w:rsid w:val="00155736"/>
    <w:rsid w:val="00165598"/>
    <w:rsid w:val="0017104F"/>
    <w:rsid w:val="00173B80"/>
    <w:rsid w:val="00182CB1"/>
    <w:rsid w:val="00195AF4"/>
    <w:rsid w:val="0019702E"/>
    <w:rsid w:val="00197832"/>
    <w:rsid w:val="00197AEC"/>
    <w:rsid w:val="001A518F"/>
    <w:rsid w:val="001A5E55"/>
    <w:rsid w:val="001A7030"/>
    <w:rsid w:val="001B58D4"/>
    <w:rsid w:val="001B6DAC"/>
    <w:rsid w:val="001D0388"/>
    <w:rsid w:val="001D321F"/>
    <w:rsid w:val="001D5142"/>
    <w:rsid w:val="001D5D0A"/>
    <w:rsid w:val="001E0684"/>
    <w:rsid w:val="001E30C8"/>
    <w:rsid w:val="001E3C8D"/>
    <w:rsid w:val="001F0E24"/>
    <w:rsid w:val="001F4410"/>
    <w:rsid w:val="00206050"/>
    <w:rsid w:val="0022010F"/>
    <w:rsid w:val="0022168C"/>
    <w:rsid w:val="00224A5F"/>
    <w:rsid w:val="00225A1D"/>
    <w:rsid w:val="002313AB"/>
    <w:rsid w:val="00241D8B"/>
    <w:rsid w:val="0024290D"/>
    <w:rsid w:val="00246A21"/>
    <w:rsid w:val="00250B36"/>
    <w:rsid w:val="00256F9F"/>
    <w:rsid w:val="0025798A"/>
    <w:rsid w:val="00260BC8"/>
    <w:rsid w:val="0026210B"/>
    <w:rsid w:val="002649A4"/>
    <w:rsid w:val="0027256B"/>
    <w:rsid w:val="002728CF"/>
    <w:rsid w:val="002754CD"/>
    <w:rsid w:val="002777E4"/>
    <w:rsid w:val="00282408"/>
    <w:rsid w:val="0028271F"/>
    <w:rsid w:val="002841B0"/>
    <w:rsid w:val="00286E14"/>
    <w:rsid w:val="00290862"/>
    <w:rsid w:val="002912D7"/>
    <w:rsid w:val="002A27F7"/>
    <w:rsid w:val="002A3B9F"/>
    <w:rsid w:val="002A69C2"/>
    <w:rsid w:val="002A7F75"/>
    <w:rsid w:val="002B2165"/>
    <w:rsid w:val="002B305F"/>
    <w:rsid w:val="002B6DF9"/>
    <w:rsid w:val="002C2AD8"/>
    <w:rsid w:val="002D7529"/>
    <w:rsid w:val="002E3E20"/>
    <w:rsid w:val="002E479A"/>
    <w:rsid w:val="002E4854"/>
    <w:rsid w:val="002E6DE7"/>
    <w:rsid w:val="002F00E8"/>
    <w:rsid w:val="002F0B55"/>
    <w:rsid w:val="002F19B9"/>
    <w:rsid w:val="002F2E8A"/>
    <w:rsid w:val="002F5314"/>
    <w:rsid w:val="002F5C5D"/>
    <w:rsid w:val="00302A0E"/>
    <w:rsid w:val="00302D6D"/>
    <w:rsid w:val="00305AE3"/>
    <w:rsid w:val="00315578"/>
    <w:rsid w:val="00320942"/>
    <w:rsid w:val="0032158C"/>
    <w:rsid w:val="003267B1"/>
    <w:rsid w:val="00331E90"/>
    <w:rsid w:val="00333F6E"/>
    <w:rsid w:val="00342536"/>
    <w:rsid w:val="00344F7D"/>
    <w:rsid w:val="003469B3"/>
    <w:rsid w:val="00351575"/>
    <w:rsid w:val="00351980"/>
    <w:rsid w:val="00355A84"/>
    <w:rsid w:val="00355B60"/>
    <w:rsid w:val="00357323"/>
    <w:rsid w:val="00360208"/>
    <w:rsid w:val="00362F17"/>
    <w:rsid w:val="00364CCA"/>
    <w:rsid w:val="00370CD3"/>
    <w:rsid w:val="00377EBA"/>
    <w:rsid w:val="003830B5"/>
    <w:rsid w:val="003831B9"/>
    <w:rsid w:val="00383DAD"/>
    <w:rsid w:val="00384CE2"/>
    <w:rsid w:val="0038779B"/>
    <w:rsid w:val="0039656C"/>
    <w:rsid w:val="003A1112"/>
    <w:rsid w:val="003A3FF1"/>
    <w:rsid w:val="003A7336"/>
    <w:rsid w:val="003B0355"/>
    <w:rsid w:val="003B2EBE"/>
    <w:rsid w:val="003B798A"/>
    <w:rsid w:val="003C4800"/>
    <w:rsid w:val="003D5CC5"/>
    <w:rsid w:val="003D64D5"/>
    <w:rsid w:val="003E17A0"/>
    <w:rsid w:val="003E1BDF"/>
    <w:rsid w:val="003E3DAD"/>
    <w:rsid w:val="003F0492"/>
    <w:rsid w:val="003F10FA"/>
    <w:rsid w:val="003F16E9"/>
    <w:rsid w:val="00415A41"/>
    <w:rsid w:val="00416529"/>
    <w:rsid w:val="00416FCB"/>
    <w:rsid w:val="00420229"/>
    <w:rsid w:val="00431B30"/>
    <w:rsid w:val="00445B81"/>
    <w:rsid w:val="00447E91"/>
    <w:rsid w:val="00450CEA"/>
    <w:rsid w:val="0045146E"/>
    <w:rsid w:val="004634FC"/>
    <w:rsid w:val="0046674D"/>
    <w:rsid w:val="00471D08"/>
    <w:rsid w:val="00472AC0"/>
    <w:rsid w:val="004801C9"/>
    <w:rsid w:val="00481F01"/>
    <w:rsid w:val="00490F0D"/>
    <w:rsid w:val="00493019"/>
    <w:rsid w:val="004A784D"/>
    <w:rsid w:val="004B1B97"/>
    <w:rsid w:val="004B4556"/>
    <w:rsid w:val="004B5E30"/>
    <w:rsid w:val="004B6327"/>
    <w:rsid w:val="004B7762"/>
    <w:rsid w:val="004C40B1"/>
    <w:rsid w:val="004D6FF2"/>
    <w:rsid w:val="004E27B6"/>
    <w:rsid w:val="004E6E2E"/>
    <w:rsid w:val="004F1865"/>
    <w:rsid w:val="004F3261"/>
    <w:rsid w:val="004F4275"/>
    <w:rsid w:val="004F5DC9"/>
    <w:rsid w:val="0050310B"/>
    <w:rsid w:val="00506861"/>
    <w:rsid w:val="00511AAD"/>
    <w:rsid w:val="005165BC"/>
    <w:rsid w:val="0052098A"/>
    <w:rsid w:val="00521213"/>
    <w:rsid w:val="00522402"/>
    <w:rsid w:val="005242FA"/>
    <w:rsid w:val="00524B68"/>
    <w:rsid w:val="005277D0"/>
    <w:rsid w:val="005303D3"/>
    <w:rsid w:val="005335EA"/>
    <w:rsid w:val="00547125"/>
    <w:rsid w:val="00550412"/>
    <w:rsid w:val="00550AD8"/>
    <w:rsid w:val="005530D5"/>
    <w:rsid w:val="00553665"/>
    <w:rsid w:val="00560DD6"/>
    <w:rsid w:val="00561505"/>
    <w:rsid w:val="00573967"/>
    <w:rsid w:val="00574AF1"/>
    <w:rsid w:val="00575766"/>
    <w:rsid w:val="00584122"/>
    <w:rsid w:val="00584B8A"/>
    <w:rsid w:val="00586377"/>
    <w:rsid w:val="0059304A"/>
    <w:rsid w:val="005A0958"/>
    <w:rsid w:val="005A2C48"/>
    <w:rsid w:val="005A5CE3"/>
    <w:rsid w:val="005A6A12"/>
    <w:rsid w:val="005B0FF8"/>
    <w:rsid w:val="005B2D7C"/>
    <w:rsid w:val="005B41F7"/>
    <w:rsid w:val="005B4C97"/>
    <w:rsid w:val="005C2052"/>
    <w:rsid w:val="005C3B0B"/>
    <w:rsid w:val="005D152A"/>
    <w:rsid w:val="005D1C4C"/>
    <w:rsid w:val="005E0B2E"/>
    <w:rsid w:val="005F3748"/>
    <w:rsid w:val="00601846"/>
    <w:rsid w:val="00601DB9"/>
    <w:rsid w:val="0060214E"/>
    <w:rsid w:val="00603D5A"/>
    <w:rsid w:val="0060428A"/>
    <w:rsid w:val="006074AE"/>
    <w:rsid w:val="00607647"/>
    <w:rsid w:val="00607C21"/>
    <w:rsid w:val="00616EE6"/>
    <w:rsid w:val="00622653"/>
    <w:rsid w:val="00623974"/>
    <w:rsid w:val="00630DCB"/>
    <w:rsid w:val="00634400"/>
    <w:rsid w:val="0063442B"/>
    <w:rsid w:val="0064257E"/>
    <w:rsid w:val="0064261D"/>
    <w:rsid w:val="00657943"/>
    <w:rsid w:val="00660593"/>
    <w:rsid w:val="00661A63"/>
    <w:rsid w:val="006624CF"/>
    <w:rsid w:val="00662681"/>
    <w:rsid w:val="00670EA9"/>
    <w:rsid w:val="00680C97"/>
    <w:rsid w:val="00681FBB"/>
    <w:rsid w:val="0068604B"/>
    <w:rsid w:val="006872FA"/>
    <w:rsid w:val="0069027D"/>
    <w:rsid w:val="006965AB"/>
    <w:rsid w:val="00696D20"/>
    <w:rsid w:val="006A12C6"/>
    <w:rsid w:val="006A2FE3"/>
    <w:rsid w:val="006A5886"/>
    <w:rsid w:val="006B2856"/>
    <w:rsid w:val="006B2B8F"/>
    <w:rsid w:val="006B42BA"/>
    <w:rsid w:val="006C2C1F"/>
    <w:rsid w:val="006C5759"/>
    <w:rsid w:val="006D1A23"/>
    <w:rsid w:val="006D3743"/>
    <w:rsid w:val="006D6302"/>
    <w:rsid w:val="006E0C18"/>
    <w:rsid w:val="006E1DAC"/>
    <w:rsid w:val="006E4DA9"/>
    <w:rsid w:val="006E56F2"/>
    <w:rsid w:val="006E7A2C"/>
    <w:rsid w:val="006F1277"/>
    <w:rsid w:val="0070016D"/>
    <w:rsid w:val="00701BDE"/>
    <w:rsid w:val="00701EF6"/>
    <w:rsid w:val="00710C6A"/>
    <w:rsid w:val="0071408A"/>
    <w:rsid w:val="00716707"/>
    <w:rsid w:val="007227CE"/>
    <w:rsid w:val="00724442"/>
    <w:rsid w:val="007272CC"/>
    <w:rsid w:val="0072791D"/>
    <w:rsid w:val="00732BB0"/>
    <w:rsid w:val="007357A5"/>
    <w:rsid w:val="00735969"/>
    <w:rsid w:val="00736B01"/>
    <w:rsid w:val="00741CEE"/>
    <w:rsid w:val="00742BD9"/>
    <w:rsid w:val="007456FA"/>
    <w:rsid w:val="00750512"/>
    <w:rsid w:val="0075096D"/>
    <w:rsid w:val="00752971"/>
    <w:rsid w:val="007538AF"/>
    <w:rsid w:val="00755B64"/>
    <w:rsid w:val="00756BC0"/>
    <w:rsid w:val="00760E6E"/>
    <w:rsid w:val="00766B5C"/>
    <w:rsid w:val="00770F82"/>
    <w:rsid w:val="007745B9"/>
    <w:rsid w:val="00774ABE"/>
    <w:rsid w:val="00774CE2"/>
    <w:rsid w:val="00776392"/>
    <w:rsid w:val="007819F3"/>
    <w:rsid w:val="00781A72"/>
    <w:rsid w:val="0079074F"/>
    <w:rsid w:val="00791D90"/>
    <w:rsid w:val="00791D9E"/>
    <w:rsid w:val="007924E6"/>
    <w:rsid w:val="00792B46"/>
    <w:rsid w:val="00795A12"/>
    <w:rsid w:val="00797453"/>
    <w:rsid w:val="007A6210"/>
    <w:rsid w:val="007A6BEC"/>
    <w:rsid w:val="007A7F49"/>
    <w:rsid w:val="007B2AF9"/>
    <w:rsid w:val="007C5F5D"/>
    <w:rsid w:val="007D2644"/>
    <w:rsid w:val="007D36AD"/>
    <w:rsid w:val="007D3D1B"/>
    <w:rsid w:val="007D4D47"/>
    <w:rsid w:val="007D61FE"/>
    <w:rsid w:val="007D6454"/>
    <w:rsid w:val="007E0722"/>
    <w:rsid w:val="007E1C07"/>
    <w:rsid w:val="007E2E74"/>
    <w:rsid w:val="007E31D5"/>
    <w:rsid w:val="007E54C5"/>
    <w:rsid w:val="007F01CB"/>
    <w:rsid w:val="007F1378"/>
    <w:rsid w:val="007F3BEA"/>
    <w:rsid w:val="007F41CB"/>
    <w:rsid w:val="007F4674"/>
    <w:rsid w:val="00803D2A"/>
    <w:rsid w:val="00806155"/>
    <w:rsid w:val="00806B7E"/>
    <w:rsid w:val="00807909"/>
    <w:rsid w:val="00807C34"/>
    <w:rsid w:val="00807D21"/>
    <w:rsid w:val="00811754"/>
    <w:rsid w:val="00812EFC"/>
    <w:rsid w:val="00816BBB"/>
    <w:rsid w:val="00817FBF"/>
    <w:rsid w:val="00821E33"/>
    <w:rsid w:val="00835424"/>
    <w:rsid w:val="00842E4E"/>
    <w:rsid w:val="0084495F"/>
    <w:rsid w:val="00853971"/>
    <w:rsid w:val="00854FCC"/>
    <w:rsid w:val="00856632"/>
    <w:rsid w:val="00857081"/>
    <w:rsid w:val="00863EDC"/>
    <w:rsid w:val="008648F2"/>
    <w:rsid w:val="008678D9"/>
    <w:rsid w:val="008723BE"/>
    <w:rsid w:val="00873FDC"/>
    <w:rsid w:val="00875D5F"/>
    <w:rsid w:val="00892696"/>
    <w:rsid w:val="0089515B"/>
    <w:rsid w:val="00895579"/>
    <w:rsid w:val="008A0A6E"/>
    <w:rsid w:val="008A222B"/>
    <w:rsid w:val="008A5BCE"/>
    <w:rsid w:val="008A62C2"/>
    <w:rsid w:val="008A6F4F"/>
    <w:rsid w:val="008B0F12"/>
    <w:rsid w:val="008B1C56"/>
    <w:rsid w:val="008B4CB9"/>
    <w:rsid w:val="008B5003"/>
    <w:rsid w:val="008B6A8F"/>
    <w:rsid w:val="008B7B28"/>
    <w:rsid w:val="008C1106"/>
    <w:rsid w:val="008C2280"/>
    <w:rsid w:val="008D3659"/>
    <w:rsid w:val="008D3C22"/>
    <w:rsid w:val="008D5F2A"/>
    <w:rsid w:val="008D7F70"/>
    <w:rsid w:val="008E0638"/>
    <w:rsid w:val="008E434C"/>
    <w:rsid w:val="009005D1"/>
    <w:rsid w:val="0090713A"/>
    <w:rsid w:val="00907426"/>
    <w:rsid w:val="0091202E"/>
    <w:rsid w:val="009125D9"/>
    <w:rsid w:val="00916D7A"/>
    <w:rsid w:val="00920F18"/>
    <w:rsid w:val="009215BD"/>
    <w:rsid w:val="009300A1"/>
    <w:rsid w:val="009335E5"/>
    <w:rsid w:val="00934628"/>
    <w:rsid w:val="00935915"/>
    <w:rsid w:val="0094130A"/>
    <w:rsid w:val="00946FAC"/>
    <w:rsid w:val="00952051"/>
    <w:rsid w:val="009558E7"/>
    <w:rsid w:val="00955D40"/>
    <w:rsid w:val="00964B11"/>
    <w:rsid w:val="009679A5"/>
    <w:rsid w:val="009729D8"/>
    <w:rsid w:val="00984E65"/>
    <w:rsid w:val="00987CDA"/>
    <w:rsid w:val="009930D0"/>
    <w:rsid w:val="00996D61"/>
    <w:rsid w:val="009B1BFC"/>
    <w:rsid w:val="009B2374"/>
    <w:rsid w:val="009B5F04"/>
    <w:rsid w:val="009C13D2"/>
    <w:rsid w:val="009C4363"/>
    <w:rsid w:val="009C5DD2"/>
    <w:rsid w:val="009D0913"/>
    <w:rsid w:val="009D3373"/>
    <w:rsid w:val="009D44B5"/>
    <w:rsid w:val="009D482F"/>
    <w:rsid w:val="009E3669"/>
    <w:rsid w:val="009E3856"/>
    <w:rsid w:val="009E5523"/>
    <w:rsid w:val="009E58F5"/>
    <w:rsid w:val="009F05B5"/>
    <w:rsid w:val="00A021CD"/>
    <w:rsid w:val="00A114D3"/>
    <w:rsid w:val="00A143C1"/>
    <w:rsid w:val="00A20EE5"/>
    <w:rsid w:val="00A2204C"/>
    <w:rsid w:val="00A25B97"/>
    <w:rsid w:val="00A31410"/>
    <w:rsid w:val="00A3661B"/>
    <w:rsid w:val="00A41F37"/>
    <w:rsid w:val="00A438ED"/>
    <w:rsid w:val="00A44CB3"/>
    <w:rsid w:val="00A67D7F"/>
    <w:rsid w:val="00A777F8"/>
    <w:rsid w:val="00A83AE3"/>
    <w:rsid w:val="00A84C47"/>
    <w:rsid w:val="00A9718D"/>
    <w:rsid w:val="00AA12E5"/>
    <w:rsid w:val="00AA1D43"/>
    <w:rsid w:val="00AA7776"/>
    <w:rsid w:val="00AB031D"/>
    <w:rsid w:val="00AB26F7"/>
    <w:rsid w:val="00AB67EF"/>
    <w:rsid w:val="00AB6A12"/>
    <w:rsid w:val="00AB7A96"/>
    <w:rsid w:val="00AC7C0C"/>
    <w:rsid w:val="00AD3CF2"/>
    <w:rsid w:val="00AD4CCD"/>
    <w:rsid w:val="00AD5F70"/>
    <w:rsid w:val="00AD7BA7"/>
    <w:rsid w:val="00AE2FD8"/>
    <w:rsid w:val="00AF0196"/>
    <w:rsid w:val="00AF6AE8"/>
    <w:rsid w:val="00B03119"/>
    <w:rsid w:val="00B04535"/>
    <w:rsid w:val="00B05AD2"/>
    <w:rsid w:val="00B114AA"/>
    <w:rsid w:val="00B14632"/>
    <w:rsid w:val="00B1517C"/>
    <w:rsid w:val="00B15437"/>
    <w:rsid w:val="00B17E35"/>
    <w:rsid w:val="00B22A93"/>
    <w:rsid w:val="00B251FB"/>
    <w:rsid w:val="00B258B6"/>
    <w:rsid w:val="00B276B2"/>
    <w:rsid w:val="00B40127"/>
    <w:rsid w:val="00B40B0F"/>
    <w:rsid w:val="00B41DBA"/>
    <w:rsid w:val="00B438B2"/>
    <w:rsid w:val="00B43A89"/>
    <w:rsid w:val="00B44CA5"/>
    <w:rsid w:val="00B5406C"/>
    <w:rsid w:val="00B5454C"/>
    <w:rsid w:val="00B60EF4"/>
    <w:rsid w:val="00B711C1"/>
    <w:rsid w:val="00B717B5"/>
    <w:rsid w:val="00B71FF5"/>
    <w:rsid w:val="00B74CBA"/>
    <w:rsid w:val="00B75D1D"/>
    <w:rsid w:val="00B76A86"/>
    <w:rsid w:val="00B81445"/>
    <w:rsid w:val="00B8192E"/>
    <w:rsid w:val="00B85E51"/>
    <w:rsid w:val="00B90BD2"/>
    <w:rsid w:val="00B91B46"/>
    <w:rsid w:val="00B92D46"/>
    <w:rsid w:val="00B94D2E"/>
    <w:rsid w:val="00B94E1B"/>
    <w:rsid w:val="00B97532"/>
    <w:rsid w:val="00B97E01"/>
    <w:rsid w:val="00BA45B9"/>
    <w:rsid w:val="00BB22FB"/>
    <w:rsid w:val="00BB2348"/>
    <w:rsid w:val="00BB2D38"/>
    <w:rsid w:val="00BB524B"/>
    <w:rsid w:val="00BB7317"/>
    <w:rsid w:val="00BC04FB"/>
    <w:rsid w:val="00BC6564"/>
    <w:rsid w:val="00BC706D"/>
    <w:rsid w:val="00BD28DF"/>
    <w:rsid w:val="00BD6190"/>
    <w:rsid w:val="00BE141B"/>
    <w:rsid w:val="00BE2393"/>
    <w:rsid w:val="00BF1A17"/>
    <w:rsid w:val="00BF3F8F"/>
    <w:rsid w:val="00BF56B6"/>
    <w:rsid w:val="00BF72BB"/>
    <w:rsid w:val="00BF78BC"/>
    <w:rsid w:val="00C0016F"/>
    <w:rsid w:val="00C00F24"/>
    <w:rsid w:val="00C03C19"/>
    <w:rsid w:val="00C04055"/>
    <w:rsid w:val="00C057D3"/>
    <w:rsid w:val="00C07D92"/>
    <w:rsid w:val="00C109D2"/>
    <w:rsid w:val="00C15A04"/>
    <w:rsid w:val="00C1664D"/>
    <w:rsid w:val="00C17D1D"/>
    <w:rsid w:val="00C17D76"/>
    <w:rsid w:val="00C2062C"/>
    <w:rsid w:val="00C20CE3"/>
    <w:rsid w:val="00C34C91"/>
    <w:rsid w:val="00C3574E"/>
    <w:rsid w:val="00C35844"/>
    <w:rsid w:val="00C36BBB"/>
    <w:rsid w:val="00C403EC"/>
    <w:rsid w:val="00C5147D"/>
    <w:rsid w:val="00C518B6"/>
    <w:rsid w:val="00C52C53"/>
    <w:rsid w:val="00C537DE"/>
    <w:rsid w:val="00C649CD"/>
    <w:rsid w:val="00C704E1"/>
    <w:rsid w:val="00C750F8"/>
    <w:rsid w:val="00C94DA5"/>
    <w:rsid w:val="00C95E1E"/>
    <w:rsid w:val="00CA0940"/>
    <w:rsid w:val="00CA1E33"/>
    <w:rsid w:val="00CA31B7"/>
    <w:rsid w:val="00CA42AA"/>
    <w:rsid w:val="00CA5FFD"/>
    <w:rsid w:val="00CB3CB8"/>
    <w:rsid w:val="00CB3D11"/>
    <w:rsid w:val="00CB5625"/>
    <w:rsid w:val="00CC18D0"/>
    <w:rsid w:val="00CC1B8C"/>
    <w:rsid w:val="00CC1E9D"/>
    <w:rsid w:val="00CC2EFA"/>
    <w:rsid w:val="00CD3ADE"/>
    <w:rsid w:val="00CD4737"/>
    <w:rsid w:val="00CD5332"/>
    <w:rsid w:val="00CE0544"/>
    <w:rsid w:val="00CE10E2"/>
    <w:rsid w:val="00CE7B68"/>
    <w:rsid w:val="00CF135E"/>
    <w:rsid w:val="00CF247E"/>
    <w:rsid w:val="00CF3A61"/>
    <w:rsid w:val="00CF4350"/>
    <w:rsid w:val="00CF4841"/>
    <w:rsid w:val="00CF74C9"/>
    <w:rsid w:val="00D010F4"/>
    <w:rsid w:val="00D02802"/>
    <w:rsid w:val="00D04240"/>
    <w:rsid w:val="00D17DE9"/>
    <w:rsid w:val="00D2131D"/>
    <w:rsid w:val="00D22191"/>
    <w:rsid w:val="00D2361A"/>
    <w:rsid w:val="00D24FBB"/>
    <w:rsid w:val="00D30930"/>
    <w:rsid w:val="00D30F02"/>
    <w:rsid w:val="00D34A9B"/>
    <w:rsid w:val="00D4154E"/>
    <w:rsid w:val="00D43CAA"/>
    <w:rsid w:val="00D4649D"/>
    <w:rsid w:val="00D50BEE"/>
    <w:rsid w:val="00D55C04"/>
    <w:rsid w:val="00D57F6A"/>
    <w:rsid w:val="00D622F3"/>
    <w:rsid w:val="00D62E36"/>
    <w:rsid w:val="00D630FC"/>
    <w:rsid w:val="00D6333D"/>
    <w:rsid w:val="00D677A8"/>
    <w:rsid w:val="00D7088E"/>
    <w:rsid w:val="00D70985"/>
    <w:rsid w:val="00D70EFE"/>
    <w:rsid w:val="00D71A18"/>
    <w:rsid w:val="00D76DF0"/>
    <w:rsid w:val="00D76FAF"/>
    <w:rsid w:val="00D8404E"/>
    <w:rsid w:val="00D8764F"/>
    <w:rsid w:val="00D9719F"/>
    <w:rsid w:val="00DA6372"/>
    <w:rsid w:val="00DA705A"/>
    <w:rsid w:val="00DB1033"/>
    <w:rsid w:val="00DB418C"/>
    <w:rsid w:val="00DB49A4"/>
    <w:rsid w:val="00DB6504"/>
    <w:rsid w:val="00DB713A"/>
    <w:rsid w:val="00DC0D08"/>
    <w:rsid w:val="00DC101F"/>
    <w:rsid w:val="00DC1C83"/>
    <w:rsid w:val="00DC2CDF"/>
    <w:rsid w:val="00DC3C9D"/>
    <w:rsid w:val="00DD4465"/>
    <w:rsid w:val="00DD5D26"/>
    <w:rsid w:val="00DE32D0"/>
    <w:rsid w:val="00DF0174"/>
    <w:rsid w:val="00DF3865"/>
    <w:rsid w:val="00DF7414"/>
    <w:rsid w:val="00E00D1F"/>
    <w:rsid w:val="00E02428"/>
    <w:rsid w:val="00E07F17"/>
    <w:rsid w:val="00E1180C"/>
    <w:rsid w:val="00E123DF"/>
    <w:rsid w:val="00E16D59"/>
    <w:rsid w:val="00E2131E"/>
    <w:rsid w:val="00E3665D"/>
    <w:rsid w:val="00E41C1D"/>
    <w:rsid w:val="00E41C38"/>
    <w:rsid w:val="00E45845"/>
    <w:rsid w:val="00E51E00"/>
    <w:rsid w:val="00E54044"/>
    <w:rsid w:val="00E54873"/>
    <w:rsid w:val="00E55ADF"/>
    <w:rsid w:val="00E55E94"/>
    <w:rsid w:val="00E55F72"/>
    <w:rsid w:val="00E72BD1"/>
    <w:rsid w:val="00E8123A"/>
    <w:rsid w:val="00E823C1"/>
    <w:rsid w:val="00E845CB"/>
    <w:rsid w:val="00E86BDF"/>
    <w:rsid w:val="00E907EC"/>
    <w:rsid w:val="00E92478"/>
    <w:rsid w:val="00E96F6F"/>
    <w:rsid w:val="00E97AB1"/>
    <w:rsid w:val="00EA0DD2"/>
    <w:rsid w:val="00EA67E2"/>
    <w:rsid w:val="00EA79B0"/>
    <w:rsid w:val="00EB75F2"/>
    <w:rsid w:val="00EB7CF5"/>
    <w:rsid w:val="00EC607C"/>
    <w:rsid w:val="00ED2103"/>
    <w:rsid w:val="00ED394A"/>
    <w:rsid w:val="00EE0B75"/>
    <w:rsid w:val="00EE5252"/>
    <w:rsid w:val="00EE6833"/>
    <w:rsid w:val="00EF0292"/>
    <w:rsid w:val="00EF5212"/>
    <w:rsid w:val="00F028E7"/>
    <w:rsid w:val="00F02CDB"/>
    <w:rsid w:val="00F03BA4"/>
    <w:rsid w:val="00F047C3"/>
    <w:rsid w:val="00F26036"/>
    <w:rsid w:val="00F277F0"/>
    <w:rsid w:val="00F31EFB"/>
    <w:rsid w:val="00F3718C"/>
    <w:rsid w:val="00F44E02"/>
    <w:rsid w:val="00F45B5D"/>
    <w:rsid w:val="00F570D3"/>
    <w:rsid w:val="00F6040D"/>
    <w:rsid w:val="00F713BE"/>
    <w:rsid w:val="00F8003E"/>
    <w:rsid w:val="00F80269"/>
    <w:rsid w:val="00F8125B"/>
    <w:rsid w:val="00F821FC"/>
    <w:rsid w:val="00F905F0"/>
    <w:rsid w:val="00F9628D"/>
    <w:rsid w:val="00FA0391"/>
    <w:rsid w:val="00FA20C8"/>
    <w:rsid w:val="00FB3709"/>
    <w:rsid w:val="00FB46AE"/>
    <w:rsid w:val="00FC6492"/>
    <w:rsid w:val="00FD2A4F"/>
    <w:rsid w:val="00FD2BD6"/>
    <w:rsid w:val="00FD301D"/>
    <w:rsid w:val="00FD45EC"/>
    <w:rsid w:val="00FD73CB"/>
    <w:rsid w:val="00FE1985"/>
    <w:rsid w:val="00FE4F03"/>
    <w:rsid w:val="00FF05A4"/>
    <w:rsid w:val="00FF1438"/>
    <w:rsid w:val="00FF1D85"/>
    <w:rsid w:val="00FF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41E5C-BD89-4E98-89EA-D0ED91CD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A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qFormat/>
    <w:rsid w:val="00DB65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1980"/>
    <w:rPr>
      <w:color w:val="0000FF"/>
      <w:u w:val="single"/>
    </w:rPr>
  </w:style>
  <w:style w:type="paragraph" w:styleId="a4">
    <w:name w:val="Body Text"/>
    <w:aliases w:val="body text"/>
    <w:basedOn w:val="a"/>
    <w:link w:val="a5"/>
    <w:rsid w:val="00DB6504"/>
    <w:pPr>
      <w:jc w:val="both"/>
    </w:pPr>
    <w:rPr>
      <w:szCs w:val="20"/>
    </w:rPr>
  </w:style>
  <w:style w:type="character" w:customStyle="1" w:styleId="a5">
    <w:name w:val="Основной текст Знак"/>
    <w:aliases w:val="body text Знак"/>
    <w:basedOn w:val="a0"/>
    <w:link w:val="a4"/>
    <w:rsid w:val="00351980"/>
    <w:rPr>
      <w:rFonts w:ascii="Times New Roman" w:eastAsia="Times New Roman" w:hAnsi="Times New Roman" w:cs="Times New Roman"/>
      <w:sz w:val="24"/>
      <w:szCs w:val="20"/>
      <w:lang w:eastAsia="ru-RU"/>
    </w:rPr>
  </w:style>
  <w:style w:type="paragraph" w:styleId="21">
    <w:name w:val="Body Text 2"/>
    <w:basedOn w:val="a"/>
    <w:link w:val="22"/>
    <w:rsid w:val="00DB6504"/>
    <w:pPr>
      <w:tabs>
        <w:tab w:val="left" w:pos="284"/>
      </w:tabs>
      <w:ind w:left="284" w:hanging="284"/>
      <w:jc w:val="both"/>
    </w:pPr>
    <w:rPr>
      <w:szCs w:val="20"/>
    </w:rPr>
  </w:style>
  <w:style w:type="character" w:customStyle="1" w:styleId="22">
    <w:name w:val="Основной текст 2 Знак"/>
    <w:basedOn w:val="a0"/>
    <w:link w:val="21"/>
    <w:rsid w:val="00351980"/>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rsid w:val="00351980"/>
    <w:rPr>
      <w:rFonts w:ascii="Times New Roman" w:eastAsia="Times New Roman" w:hAnsi="Times New Roman" w:cs="Times New Roman"/>
      <w:sz w:val="24"/>
      <w:szCs w:val="20"/>
      <w:lang w:eastAsia="ru-RU"/>
    </w:rPr>
  </w:style>
  <w:style w:type="paragraph" w:styleId="3">
    <w:name w:val="Body Text Indent 3"/>
    <w:basedOn w:val="a"/>
    <w:link w:val="30"/>
    <w:rsid w:val="00DB6504"/>
    <w:pPr>
      <w:spacing w:after="120"/>
      <w:ind w:firstLine="720"/>
      <w:jc w:val="both"/>
    </w:pPr>
    <w:rPr>
      <w:b/>
      <w:sz w:val="28"/>
      <w:szCs w:val="20"/>
    </w:rPr>
  </w:style>
  <w:style w:type="character" w:customStyle="1" w:styleId="30">
    <w:name w:val="Основной текст с отступом 3 Знак"/>
    <w:basedOn w:val="a0"/>
    <w:link w:val="3"/>
    <w:rsid w:val="00351980"/>
    <w:rPr>
      <w:rFonts w:ascii="Times New Roman" w:eastAsia="Times New Roman" w:hAnsi="Times New Roman" w:cs="Times New Roman"/>
      <w:b/>
      <w:sz w:val="28"/>
      <w:szCs w:val="20"/>
      <w:lang w:eastAsia="ru-RU"/>
    </w:rPr>
  </w:style>
  <w:style w:type="table" w:styleId="a6">
    <w:name w:val="Table Grid"/>
    <w:aliases w:val="Формат таблиц для диплома,Леша"/>
    <w:basedOn w:val="a1"/>
    <w:uiPriority w:val="59"/>
    <w:rsid w:val="003519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B6504"/>
    <w:pPr>
      <w:spacing w:before="100" w:beforeAutospacing="1" w:after="100" w:afterAutospacing="1"/>
    </w:pPr>
    <w:rPr>
      <w:rFonts w:eastAsia="Calibri"/>
    </w:rPr>
  </w:style>
  <w:style w:type="paragraph" w:styleId="a8">
    <w:name w:val="List Paragraph"/>
    <w:basedOn w:val="a"/>
    <w:link w:val="a9"/>
    <w:uiPriority w:val="34"/>
    <w:qFormat/>
    <w:rsid w:val="00DB6504"/>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34"/>
    <w:rsid w:val="00351980"/>
    <w:rPr>
      <w:rFonts w:ascii="Calibri" w:eastAsia="Calibri" w:hAnsi="Calibri" w:cs="Times New Roman"/>
    </w:rPr>
  </w:style>
  <w:style w:type="character" w:customStyle="1" w:styleId="10">
    <w:name w:val="Заголовок 1 Знак"/>
    <w:basedOn w:val="a0"/>
    <w:link w:val="1"/>
    <w:rsid w:val="00DB6504"/>
    <w:rPr>
      <w:rFonts w:ascii="Arial" w:eastAsia="Times New Roman" w:hAnsi="Arial" w:cs="Arial"/>
      <w:b/>
      <w:bCs/>
      <w:kern w:val="32"/>
      <w:sz w:val="32"/>
      <w:szCs w:val="32"/>
      <w:lang w:eastAsia="ru-RU"/>
    </w:rPr>
  </w:style>
  <w:style w:type="character" w:customStyle="1" w:styleId="20">
    <w:name w:val="Заголовок 2 Знак"/>
    <w:basedOn w:val="a0"/>
    <w:link w:val="2"/>
    <w:rsid w:val="00DB6504"/>
    <w:rPr>
      <w:rFonts w:ascii="Times New Roman" w:eastAsia="Times New Roman" w:hAnsi="Times New Roman" w:cs="Times New Roman"/>
      <w:b/>
      <w:bCs/>
      <w:sz w:val="36"/>
      <w:szCs w:val="36"/>
      <w:lang w:eastAsia="ru-RU"/>
    </w:rPr>
  </w:style>
  <w:style w:type="table" w:customStyle="1" w:styleId="31">
    <w:name w:val="Сетка таблицы3"/>
    <w:basedOn w:val="a1"/>
    <w:next w:val="a6"/>
    <w:rsid w:val="00DB65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DB6504"/>
    <w:pPr>
      <w:spacing w:line="264" w:lineRule="auto"/>
    </w:pPr>
    <w:rPr>
      <w:sz w:val="28"/>
      <w:szCs w:val="20"/>
    </w:rPr>
  </w:style>
  <w:style w:type="character" w:customStyle="1" w:styleId="33">
    <w:name w:val="Основной текст 3 Знак"/>
    <w:basedOn w:val="a0"/>
    <w:link w:val="32"/>
    <w:rsid w:val="00DB6504"/>
    <w:rPr>
      <w:rFonts w:ascii="Times New Roman" w:eastAsia="Times New Roman" w:hAnsi="Times New Roman" w:cs="Times New Roman"/>
      <w:sz w:val="28"/>
      <w:szCs w:val="20"/>
      <w:lang w:eastAsia="ru-RU"/>
    </w:rPr>
  </w:style>
  <w:style w:type="paragraph" w:styleId="aa">
    <w:name w:val="footnote text"/>
    <w:basedOn w:val="a"/>
    <w:link w:val="ab"/>
    <w:rsid w:val="00DB6504"/>
    <w:rPr>
      <w:sz w:val="20"/>
      <w:szCs w:val="20"/>
    </w:rPr>
  </w:style>
  <w:style w:type="character" w:customStyle="1" w:styleId="ab">
    <w:name w:val="Текст сноски Знак"/>
    <w:basedOn w:val="a0"/>
    <w:link w:val="aa"/>
    <w:rsid w:val="00DB6504"/>
    <w:rPr>
      <w:rFonts w:ascii="Times New Roman" w:eastAsia="Times New Roman" w:hAnsi="Times New Roman" w:cs="Times New Roman"/>
      <w:sz w:val="20"/>
      <w:szCs w:val="20"/>
      <w:lang w:eastAsia="ru-RU"/>
    </w:rPr>
  </w:style>
  <w:style w:type="character" w:styleId="ac">
    <w:name w:val="footnote reference"/>
    <w:rsid w:val="00DB6504"/>
    <w:rPr>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uiPriority w:val="99"/>
    <w:rsid w:val="00DB6504"/>
    <w:pPr>
      <w:tabs>
        <w:tab w:val="center" w:pos="4677"/>
        <w:tab w:val="right" w:pos="9355"/>
      </w:tabs>
    </w:pPr>
    <w:rPr>
      <w:sz w:val="20"/>
      <w:szCs w:val="20"/>
    </w:rPr>
  </w:style>
  <w:style w:type="character" w:customStyle="1" w:styleId="af">
    <w:name w:val="Верхний колонтитул Знак"/>
    <w:basedOn w:val="a0"/>
    <w:link w:val="ae"/>
    <w:uiPriority w:val="99"/>
    <w:rsid w:val="00DB6504"/>
    <w:rPr>
      <w:rFonts w:ascii="Times New Roman" w:eastAsia="Times New Roman" w:hAnsi="Times New Roman" w:cs="Times New Roman"/>
      <w:sz w:val="20"/>
      <w:szCs w:val="20"/>
      <w:lang w:eastAsia="ru-RU"/>
    </w:rPr>
  </w:style>
  <w:style w:type="character" w:styleId="af0">
    <w:name w:val="page number"/>
    <w:basedOn w:val="a0"/>
    <w:rsid w:val="00DB6504"/>
  </w:style>
  <w:style w:type="paragraph" w:styleId="af1">
    <w:name w:val="Balloon Text"/>
    <w:basedOn w:val="a"/>
    <w:link w:val="af2"/>
    <w:semiHidden/>
    <w:rsid w:val="00DB6504"/>
    <w:rPr>
      <w:rFonts w:ascii="Tahoma" w:hAnsi="Tahoma" w:cs="Tahoma"/>
      <w:sz w:val="16"/>
      <w:szCs w:val="16"/>
    </w:rPr>
  </w:style>
  <w:style w:type="character" w:customStyle="1" w:styleId="af2">
    <w:name w:val="Текст выноски Знак"/>
    <w:basedOn w:val="a0"/>
    <w:link w:val="af1"/>
    <w:semiHidden/>
    <w:rsid w:val="00DB6504"/>
    <w:rPr>
      <w:rFonts w:ascii="Tahoma" w:eastAsia="Times New Roman" w:hAnsi="Tahoma" w:cs="Tahoma"/>
      <w:sz w:val="16"/>
      <w:szCs w:val="16"/>
      <w:lang w:eastAsia="ru-RU"/>
    </w:rPr>
  </w:style>
  <w:style w:type="paragraph" w:styleId="af3">
    <w:name w:val="Body Text Indent"/>
    <w:basedOn w:val="a"/>
    <w:link w:val="af4"/>
    <w:rsid w:val="00DB6504"/>
    <w:pPr>
      <w:spacing w:after="120"/>
      <w:ind w:left="283"/>
    </w:pPr>
    <w:rPr>
      <w:sz w:val="20"/>
      <w:szCs w:val="20"/>
    </w:rPr>
  </w:style>
  <w:style w:type="character" w:customStyle="1" w:styleId="af4">
    <w:name w:val="Основной текст с отступом Знак"/>
    <w:basedOn w:val="a0"/>
    <w:link w:val="af3"/>
    <w:rsid w:val="00DB6504"/>
    <w:rPr>
      <w:rFonts w:ascii="Times New Roman" w:eastAsia="Times New Roman" w:hAnsi="Times New Roman" w:cs="Times New Roman"/>
      <w:sz w:val="20"/>
      <w:szCs w:val="20"/>
      <w:lang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rsid w:val="00DB65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DB6504"/>
    <w:pPr>
      <w:autoSpaceDE w:val="0"/>
      <w:autoSpaceDN w:val="0"/>
      <w:adjustRightInd w:val="0"/>
      <w:ind w:firstLine="567"/>
      <w:jc w:val="both"/>
    </w:pPr>
    <w:rPr>
      <w:rFonts w:eastAsia="Calibri"/>
    </w:rPr>
  </w:style>
  <w:style w:type="character" w:customStyle="1" w:styleId="FontStyle13">
    <w:name w:val="Font Style13"/>
    <w:basedOn w:val="a0"/>
    <w:uiPriority w:val="99"/>
    <w:rsid w:val="00DB6504"/>
    <w:rPr>
      <w:rFonts w:ascii="Times New Roman" w:hAnsi="Times New Roman" w:cs="Times New Roman" w:hint="default"/>
    </w:rPr>
  </w:style>
  <w:style w:type="paragraph" w:styleId="af6">
    <w:name w:val="footer"/>
    <w:basedOn w:val="a"/>
    <w:link w:val="af7"/>
    <w:uiPriority w:val="99"/>
    <w:unhideWhenUsed/>
    <w:rsid w:val="00DB6504"/>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DB6504"/>
  </w:style>
  <w:style w:type="paragraph" w:styleId="af8">
    <w:name w:val="Revision"/>
    <w:hidden/>
    <w:uiPriority w:val="99"/>
    <w:semiHidden/>
    <w:rsid w:val="00DB6504"/>
    <w:pPr>
      <w:spacing w:after="0" w:line="240" w:lineRule="auto"/>
    </w:pPr>
  </w:style>
  <w:style w:type="character" w:styleId="af9">
    <w:name w:val="annotation reference"/>
    <w:basedOn w:val="a0"/>
    <w:uiPriority w:val="99"/>
    <w:semiHidden/>
    <w:unhideWhenUsed/>
    <w:rsid w:val="00DB6504"/>
    <w:rPr>
      <w:sz w:val="16"/>
      <w:szCs w:val="16"/>
    </w:rPr>
  </w:style>
  <w:style w:type="paragraph" w:styleId="afa">
    <w:name w:val="annotation text"/>
    <w:basedOn w:val="a"/>
    <w:link w:val="afb"/>
    <w:uiPriority w:val="99"/>
    <w:semiHidden/>
    <w:unhideWhenUsed/>
    <w:rsid w:val="00DB6504"/>
    <w:pPr>
      <w:spacing w:after="16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DB6504"/>
    <w:rPr>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rsid w:val="00DB6504"/>
    <w:rPr>
      <w:b/>
      <w:bCs/>
      <w:sz w:val="20"/>
      <w:szCs w:val="20"/>
    </w:rPr>
  </w:style>
  <w:style w:type="table" w:customStyle="1" w:styleId="12">
    <w:name w:val="Леша1"/>
    <w:basedOn w:val="a1"/>
    <w:next w:val="a6"/>
    <w:rsid w:val="008C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6"/>
    <w:rsid w:val="008C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Леша3"/>
    <w:basedOn w:val="a1"/>
    <w:next w:val="a6"/>
    <w:uiPriority w:val="59"/>
    <w:rsid w:val="004F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6"/>
    <w:uiPriority w:val="59"/>
    <w:rsid w:val="004F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6"/>
    <w:uiPriority w:val="59"/>
    <w:rsid w:val="00E4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6"/>
    <w:uiPriority w:val="59"/>
    <w:rsid w:val="00E4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Леша7"/>
    <w:basedOn w:val="a1"/>
    <w:next w:val="a6"/>
    <w:uiPriority w:val="59"/>
    <w:rsid w:val="00DF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Леша8"/>
    <w:basedOn w:val="a1"/>
    <w:next w:val="a6"/>
    <w:uiPriority w:val="59"/>
    <w:rsid w:val="00DF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Леша9"/>
    <w:basedOn w:val="a1"/>
    <w:next w:val="a6"/>
    <w:uiPriority w:val="59"/>
    <w:rsid w:val="00D9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6"/>
    <w:uiPriority w:val="59"/>
    <w:rsid w:val="007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6"/>
    <w:uiPriority w:val="59"/>
    <w:rsid w:val="007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Леша12"/>
    <w:basedOn w:val="a1"/>
    <w:next w:val="a6"/>
    <w:uiPriority w:val="59"/>
    <w:rsid w:val="007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Леша13"/>
    <w:basedOn w:val="a1"/>
    <w:next w:val="a6"/>
    <w:uiPriority w:val="59"/>
    <w:rsid w:val="00CB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Леша14"/>
    <w:basedOn w:val="a1"/>
    <w:next w:val="a6"/>
    <w:uiPriority w:val="59"/>
    <w:rsid w:val="00BC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Леша15"/>
    <w:basedOn w:val="a1"/>
    <w:next w:val="a6"/>
    <w:uiPriority w:val="59"/>
    <w:rsid w:val="00BC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Леша16"/>
    <w:basedOn w:val="a1"/>
    <w:next w:val="a6"/>
    <w:uiPriority w:val="59"/>
    <w:rsid w:val="00C10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Леша17"/>
    <w:basedOn w:val="a1"/>
    <w:next w:val="a6"/>
    <w:uiPriority w:val="59"/>
    <w:rsid w:val="00AB6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Леша18"/>
    <w:basedOn w:val="a1"/>
    <w:next w:val="a6"/>
    <w:uiPriority w:val="59"/>
    <w:rsid w:val="0052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Леша19"/>
    <w:basedOn w:val="a1"/>
    <w:next w:val="a6"/>
    <w:uiPriority w:val="59"/>
    <w:rsid w:val="00E55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Леша20"/>
    <w:basedOn w:val="a1"/>
    <w:next w:val="a6"/>
    <w:uiPriority w:val="59"/>
    <w:rsid w:val="00C7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Леша21"/>
    <w:basedOn w:val="a1"/>
    <w:next w:val="a6"/>
    <w:uiPriority w:val="59"/>
    <w:rsid w:val="00C1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Леша22"/>
    <w:basedOn w:val="a1"/>
    <w:next w:val="a6"/>
    <w:uiPriority w:val="59"/>
    <w:rsid w:val="00C1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Леша23"/>
    <w:basedOn w:val="a1"/>
    <w:next w:val="a6"/>
    <w:uiPriority w:val="59"/>
    <w:rsid w:val="0047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Леша24"/>
    <w:basedOn w:val="a1"/>
    <w:next w:val="a6"/>
    <w:uiPriority w:val="59"/>
    <w:rsid w:val="00B4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Леша25"/>
    <w:basedOn w:val="a1"/>
    <w:next w:val="a6"/>
    <w:uiPriority w:val="59"/>
    <w:rsid w:val="00451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Леша26"/>
    <w:basedOn w:val="a1"/>
    <w:next w:val="a6"/>
    <w:uiPriority w:val="59"/>
    <w:rsid w:val="007F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Леша27"/>
    <w:basedOn w:val="a1"/>
    <w:next w:val="a6"/>
    <w:uiPriority w:val="59"/>
    <w:rsid w:val="00D3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BF3F8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428035487">
      <w:bodyDiv w:val="1"/>
      <w:marLeft w:val="0"/>
      <w:marRight w:val="0"/>
      <w:marTop w:val="0"/>
      <w:marBottom w:val="0"/>
      <w:divBdr>
        <w:top w:val="none" w:sz="0" w:space="0" w:color="auto"/>
        <w:left w:val="none" w:sz="0" w:space="0" w:color="auto"/>
        <w:bottom w:val="none" w:sz="0" w:space="0" w:color="auto"/>
        <w:right w:val="none" w:sz="0" w:space="0" w:color="auto"/>
      </w:divBdr>
    </w:div>
    <w:div w:id="19668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im.ru" TargetMode="External"/><Relationship Id="rId13" Type="http://schemas.openxmlformats.org/officeDocument/2006/relationships/hyperlink" Target="mailto:tu35@rosi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35@rosi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54B536E147478390F4E00EB7DDC3F85EBB1AC050E3F505E03D970FC37B84872C1BD5795E2D383C8K856P" TargetMode="External"/><Relationship Id="rId4" Type="http://schemas.openxmlformats.org/officeDocument/2006/relationships/settings" Target="settings.xml"/><Relationship Id="rId9" Type="http://schemas.openxmlformats.org/officeDocument/2006/relationships/hyperlink" Target="consultantplus://offline/ref=8608A915A77589369BD2B7F347595D5ABC538B22E06FA735FD52FF4C23570E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4419-3BB8-4FF0-BD49-CA4FB681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Pages>
  <Words>5001</Words>
  <Characters>28512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33447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 Ирина Александровна</dc:creator>
  <cp:lastModifiedBy>Фокусов Александр Михайлович</cp:lastModifiedBy>
  <cp:revision>82</cp:revision>
  <cp:lastPrinted>2019-12-25T09:08:00Z</cp:lastPrinted>
  <dcterms:created xsi:type="dcterms:W3CDTF">2019-12-20T06:03:00Z</dcterms:created>
  <dcterms:modified xsi:type="dcterms:W3CDTF">2023-01-10T14:13:00Z</dcterms:modified>
</cp:coreProperties>
</file>